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58" w:type="dxa"/>
        <w:tblLayout w:type="fixed"/>
        <w:tblLook w:val="04A0" w:firstRow="1" w:lastRow="0" w:firstColumn="1" w:lastColumn="0" w:noHBand="0" w:noVBand="1"/>
      </w:tblPr>
      <w:tblGrid>
        <w:gridCol w:w="817"/>
        <w:gridCol w:w="821"/>
        <w:gridCol w:w="1589"/>
        <w:gridCol w:w="1651"/>
        <w:gridCol w:w="1530"/>
        <w:gridCol w:w="450"/>
        <w:gridCol w:w="747"/>
        <w:gridCol w:w="819"/>
        <w:gridCol w:w="34"/>
        <w:gridCol w:w="900"/>
        <w:gridCol w:w="810"/>
        <w:gridCol w:w="146"/>
        <w:gridCol w:w="844"/>
        <w:gridCol w:w="956"/>
        <w:gridCol w:w="844"/>
      </w:tblGrid>
      <w:tr w:rsidR="002D2C25" w:rsidRPr="00AE76E9" w14:paraId="6A19ABEE" w14:textId="77777777" w:rsidTr="00E567CF">
        <w:trPr>
          <w:trHeight w:val="346"/>
        </w:trPr>
        <w:tc>
          <w:tcPr>
            <w:tcW w:w="163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ED85BE" w14:textId="77777777" w:rsidR="002D2C25" w:rsidRDefault="002D2C25" w:rsidP="00033547">
            <w:pPr>
              <w:jc w:val="center"/>
            </w:pPr>
          </w:p>
          <w:p w14:paraId="473093FA" w14:textId="77777777" w:rsidR="002D2C25" w:rsidRPr="00AE76E9" w:rsidRDefault="002D2C25" w:rsidP="00033547">
            <w:pPr>
              <w:jc w:val="center"/>
            </w:pPr>
            <w:r w:rsidRPr="00AE76E9">
              <w:rPr>
                <w:noProof/>
              </w:rPr>
              <w:drawing>
                <wp:inline distT="0" distB="0" distL="0" distR="0" wp14:anchorId="477C2ABD" wp14:editId="0180679C">
                  <wp:extent cx="408082" cy="474785"/>
                  <wp:effectExtent l="19050" t="0" r="0" b="0"/>
                  <wp:docPr id="3" name="Picture 2" descr="Logo Undi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92" cy="47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9C260" w14:textId="77777777" w:rsidR="002D2C25" w:rsidRPr="00AE76E9" w:rsidRDefault="002D2C25" w:rsidP="00033547">
            <w:pPr>
              <w:jc w:val="center"/>
            </w:pPr>
          </w:p>
        </w:tc>
        <w:tc>
          <w:tcPr>
            <w:tcW w:w="11320" w:type="dxa"/>
            <w:gridSpan w:val="1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92AD92" w14:textId="77777777" w:rsidR="002D2C25" w:rsidRPr="00AE76E9" w:rsidRDefault="002D2C25" w:rsidP="0003354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AE76E9">
              <w:rPr>
                <w:rFonts w:cs="Aharoni"/>
                <w:b/>
                <w:sz w:val="40"/>
                <w:szCs w:val="32"/>
              </w:rPr>
              <w:t>RENCANA PEMBELAJARAN SEMESTER</w:t>
            </w:r>
          </w:p>
        </w:tc>
      </w:tr>
      <w:tr w:rsidR="002D2C25" w:rsidRPr="00AE76E9" w14:paraId="5E095D94" w14:textId="77777777" w:rsidTr="00E567CF">
        <w:trPr>
          <w:trHeight w:val="346"/>
        </w:trPr>
        <w:tc>
          <w:tcPr>
            <w:tcW w:w="163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5E5A6E5" w14:textId="77777777" w:rsidR="002D2C25" w:rsidRPr="00AE76E9" w:rsidRDefault="002D2C25" w:rsidP="00033547">
            <w:pPr>
              <w:jc w:val="center"/>
              <w:rPr>
                <w:noProof/>
              </w:rPr>
            </w:pPr>
          </w:p>
        </w:tc>
        <w:tc>
          <w:tcPr>
            <w:tcW w:w="5967" w:type="dxa"/>
            <w:gridSpan w:val="5"/>
            <w:tcBorders>
              <w:left w:val="single" w:sz="4" w:space="0" w:color="auto"/>
            </w:tcBorders>
            <w:vAlign w:val="center"/>
          </w:tcPr>
          <w:p w14:paraId="06408C71" w14:textId="4E1EB93B" w:rsidR="00FC1C05" w:rsidRPr="00FC1C05" w:rsidRDefault="00FC1C05" w:rsidP="00E567CF">
            <w:pPr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P</w:t>
            </w:r>
            <w:r w:rsidRPr="00AE76E9">
              <w:rPr>
                <w:rFonts w:cs="Aharoni"/>
                <w:b/>
              </w:rPr>
              <w:t xml:space="preserve">rogram </w:t>
            </w:r>
            <w:proofErr w:type="spellStart"/>
            <w:r w:rsidRPr="00AE76E9">
              <w:rPr>
                <w:rFonts w:cs="Aharoni"/>
                <w:b/>
              </w:rPr>
              <w:t>studi</w:t>
            </w:r>
            <w:proofErr w:type="spellEnd"/>
            <w:r w:rsidRPr="00AE76E9">
              <w:rPr>
                <w:rFonts w:cs="Aharoni"/>
                <w:b/>
              </w:rPr>
              <w:t xml:space="preserve">: </w:t>
            </w:r>
            <w:proofErr w:type="spellStart"/>
            <w:r w:rsidR="00BB3946">
              <w:rPr>
                <w:rFonts w:cs="Aharoni"/>
                <w:b/>
              </w:rPr>
              <w:t>Doktor</w:t>
            </w:r>
            <w:proofErr w:type="spellEnd"/>
            <w:r w:rsidRPr="00FC1C05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Ilmu</w:t>
            </w:r>
            <w:proofErr w:type="spellEnd"/>
            <w:r w:rsidR="00591FAA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Lingkungan</w:t>
            </w:r>
            <w:proofErr w:type="spellEnd"/>
          </w:p>
        </w:tc>
        <w:tc>
          <w:tcPr>
            <w:tcW w:w="5353" w:type="dxa"/>
            <w:gridSpan w:val="8"/>
            <w:tcBorders>
              <w:right w:val="thickThinSmallGap" w:sz="24" w:space="0" w:color="auto"/>
            </w:tcBorders>
            <w:vAlign w:val="center"/>
          </w:tcPr>
          <w:p w14:paraId="7558783B" w14:textId="77777777" w:rsidR="002D2C25" w:rsidRPr="00AE76E9" w:rsidRDefault="002D2C25" w:rsidP="00E567CF">
            <w:pPr>
              <w:rPr>
                <w:rFonts w:cs="Aharoni"/>
                <w:b/>
              </w:rPr>
            </w:pPr>
            <w:proofErr w:type="spellStart"/>
            <w:r w:rsidRPr="00AE76E9">
              <w:rPr>
                <w:rFonts w:cs="Aharoni"/>
                <w:b/>
              </w:rPr>
              <w:t>Fakultas</w:t>
            </w:r>
            <w:proofErr w:type="spellEnd"/>
            <w:r w:rsidRPr="00AE76E9">
              <w:rPr>
                <w:rFonts w:cs="Aharoni"/>
                <w:b/>
              </w:rPr>
              <w:t xml:space="preserve">: </w:t>
            </w:r>
            <w:proofErr w:type="spellStart"/>
            <w:r w:rsidR="00E567CF">
              <w:rPr>
                <w:rFonts w:cs="Aharoni"/>
                <w:b/>
              </w:rPr>
              <w:t>Sekolah</w:t>
            </w:r>
            <w:proofErr w:type="spellEnd"/>
            <w:r w:rsidR="00591FAA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Pascasarjana</w:t>
            </w:r>
            <w:proofErr w:type="spellEnd"/>
          </w:p>
        </w:tc>
      </w:tr>
      <w:tr w:rsidR="002D2C25" w:rsidRPr="00AE76E9" w14:paraId="5013989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2857D135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 xml:space="preserve">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3181" w:type="dxa"/>
            <w:gridSpan w:val="2"/>
          </w:tcPr>
          <w:p w14:paraId="4C019AF2" w14:textId="283005B6" w:rsidR="002D2C25" w:rsidRPr="00AE76E9" w:rsidRDefault="003558A2" w:rsidP="00033547">
            <w:proofErr w:type="spellStart"/>
            <w:r>
              <w:rPr>
                <w:rFonts w:cstheme="minorHAnsi"/>
                <w:sz w:val="20"/>
                <w:szCs w:val="20"/>
              </w:rPr>
              <w:t>Penulisan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Artikel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197" w:type="dxa"/>
            <w:gridSpan w:val="2"/>
          </w:tcPr>
          <w:p w14:paraId="74A214B2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>Kode:</w:t>
            </w:r>
          </w:p>
          <w:p w14:paraId="0900E841" w14:textId="2856A91A" w:rsidR="007B5196" w:rsidRPr="00E567CF" w:rsidRDefault="00FD71D6" w:rsidP="002576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CIL-2</w:t>
            </w:r>
            <w:r w:rsidR="00BB3946">
              <w:rPr>
                <w:sz w:val="20"/>
                <w:szCs w:val="20"/>
              </w:rPr>
              <w:t>38</w:t>
            </w:r>
            <w:r w:rsidR="005E6DE7">
              <w:rPr>
                <w:sz w:val="20"/>
                <w:szCs w:val="20"/>
              </w:rPr>
              <w:t>2</w:t>
            </w:r>
            <w:r w:rsidR="003558A2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gridSpan w:val="2"/>
          </w:tcPr>
          <w:p w14:paraId="02DAB532" w14:textId="77777777" w:rsidR="002D2C25" w:rsidRPr="00AE76E9" w:rsidRDefault="002D2C25" w:rsidP="00033547"/>
        </w:tc>
        <w:tc>
          <w:tcPr>
            <w:tcW w:w="900" w:type="dxa"/>
          </w:tcPr>
          <w:p w14:paraId="1B65FFC1" w14:textId="707568A8" w:rsidR="002D2C25" w:rsidRPr="00AE76E9" w:rsidRDefault="002D2C25" w:rsidP="00FC1C05">
            <w:pPr>
              <w:rPr>
                <w:b/>
              </w:rPr>
            </w:pPr>
            <w:r w:rsidRPr="00AE76E9">
              <w:rPr>
                <w:b/>
              </w:rPr>
              <w:t>SKS:</w:t>
            </w:r>
            <w:r w:rsidR="003170CE">
              <w:rPr>
                <w:b/>
              </w:rPr>
              <w:t>3</w:t>
            </w:r>
          </w:p>
        </w:tc>
        <w:tc>
          <w:tcPr>
            <w:tcW w:w="810" w:type="dxa"/>
          </w:tcPr>
          <w:p w14:paraId="3311589F" w14:textId="77777777" w:rsidR="002D2C25" w:rsidRPr="00AE76E9" w:rsidRDefault="002D2C25" w:rsidP="00033547"/>
        </w:tc>
        <w:tc>
          <w:tcPr>
            <w:tcW w:w="990" w:type="dxa"/>
            <w:gridSpan w:val="2"/>
          </w:tcPr>
          <w:p w14:paraId="3B819D82" w14:textId="070D2132" w:rsidR="002576C3" w:rsidRPr="00FC1C05" w:rsidRDefault="002D2C25" w:rsidP="00665F86">
            <w:r w:rsidRPr="00AE76E9">
              <w:rPr>
                <w:b/>
              </w:rPr>
              <w:t>Sem:</w:t>
            </w:r>
            <w:r w:rsidR="003558A2">
              <w:rPr>
                <w:b/>
              </w:rPr>
              <w:t>2</w:t>
            </w:r>
          </w:p>
        </w:tc>
        <w:tc>
          <w:tcPr>
            <w:tcW w:w="1800" w:type="dxa"/>
            <w:gridSpan w:val="2"/>
            <w:tcBorders>
              <w:right w:val="thickThinSmallGap" w:sz="24" w:space="0" w:color="auto"/>
            </w:tcBorders>
          </w:tcPr>
          <w:p w14:paraId="76846495" w14:textId="77777777" w:rsidR="002D2C25" w:rsidRPr="00AE76E9" w:rsidRDefault="002D2C25" w:rsidP="00033547"/>
        </w:tc>
      </w:tr>
      <w:tr w:rsidR="002D2C25" w:rsidRPr="00AE76E9" w14:paraId="10B143B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1AD1F1C9" w14:textId="5C76939B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Dosen</w:t>
            </w:r>
            <w:proofErr w:type="spellEnd"/>
            <w:r w:rsidR="00BB3946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Pengampu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35CD8C92" w14:textId="33DF5F0A" w:rsidR="00FD71D6" w:rsidRDefault="00BB3946" w:rsidP="00FD71D6">
            <w:pPr>
              <w:pStyle w:val="ListParagraph"/>
              <w:numPr>
                <w:ilvl w:val="0"/>
                <w:numId w:val="19"/>
              </w:num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Prof. Dr. Ir. </w:t>
            </w:r>
            <w:proofErr w:type="spellStart"/>
            <w:r w:rsidR="003558A2">
              <w:rPr>
                <w:b/>
              </w:rPr>
              <w:t>Hadiyanto</w:t>
            </w:r>
            <w:proofErr w:type="spellEnd"/>
            <w:r w:rsidR="003558A2">
              <w:rPr>
                <w:b/>
              </w:rPr>
              <w:t>, S.T., M.Sc.</w:t>
            </w:r>
          </w:p>
          <w:p w14:paraId="4FBD9F59" w14:textId="6CCCCD24" w:rsidR="00FD71D6" w:rsidRDefault="001A4DD3" w:rsidP="00FD71D6">
            <w:pPr>
              <w:pStyle w:val="ListParagraph"/>
              <w:numPr>
                <w:ilvl w:val="0"/>
                <w:numId w:val="19"/>
              </w:num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Prof. </w:t>
            </w:r>
            <w:r w:rsidR="00FD71D6" w:rsidRPr="00FD71D6">
              <w:rPr>
                <w:b/>
              </w:rPr>
              <w:t xml:space="preserve">Dr. </w:t>
            </w:r>
            <w:proofErr w:type="spellStart"/>
            <w:r w:rsidR="003558A2">
              <w:rPr>
                <w:b/>
              </w:rPr>
              <w:t>Istadi</w:t>
            </w:r>
            <w:proofErr w:type="spellEnd"/>
            <w:r w:rsidR="003558A2">
              <w:rPr>
                <w:b/>
              </w:rPr>
              <w:t>, S.T., M.T.</w:t>
            </w:r>
          </w:p>
          <w:p w14:paraId="299693CF" w14:textId="73BF105E" w:rsidR="005E6DE7" w:rsidRPr="00FD34C1" w:rsidRDefault="005E6DE7" w:rsidP="00FD71D6">
            <w:pPr>
              <w:pStyle w:val="ListParagraph"/>
              <w:numPr>
                <w:ilvl w:val="0"/>
                <w:numId w:val="19"/>
              </w:num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Dr. </w:t>
            </w:r>
            <w:r w:rsidR="003558A2">
              <w:rPr>
                <w:b/>
              </w:rPr>
              <w:t xml:space="preserve">Ing. </w:t>
            </w:r>
            <w:proofErr w:type="spellStart"/>
            <w:r w:rsidR="003558A2">
              <w:rPr>
                <w:b/>
              </w:rPr>
              <w:t>Sudarno</w:t>
            </w:r>
            <w:proofErr w:type="spellEnd"/>
            <w:r w:rsidR="003558A2">
              <w:rPr>
                <w:b/>
              </w:rPr>
              <w:t>, S.T., M.Sc.</w:t>
            </w:r>
          </w:p>
        </w:tc>
      </w:tr>
      <w:tr w:rsidR="002D2C25" w:rsidRPr="00AE76E9" w14:paraId="7D082E29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7B7FA34F" w14:textId="77777777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Capaian</w:t>
            </w:r>
            <w:proofErr w:type="spellEnd"/>
            <w:r w:rsidR="00DB010A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Pembelajaran</w:t>
            </w:r>
            <w:proofErr w:type="spellEnd"/>
          </w:p>
          <w:p w14:paraId="6AA91A1D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 xml:space="preserve">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12918F0C" w14:textId="63E159B6" w:rsidR="006D7634" w:rsidRPr="006D7634" w:rsidRDefault="006D7634" w:rsidP="005E6DE7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  <w:r>
              <w:t xml:space="preserve">. </w:t>
            </w:r>
          </w:p>
          <w:p w14:paraId="745BB3A8" w14:textId="14D1D4C8" w:rsidR="006C4EBD" w:rsidRPr="006C4EBD" w:rsidRDefault="006D7634" w:rsidP="005E6DE7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mempresentasikan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seminar</w:t>
            </w:r>
          </w:p>
        </w:tc>
      </w:tr>
      <w:tr w:rsidR="005E6DE7" w:rsidRPr="00AE76E9" w14:paraId="2285FD18" w14:textId="77777777" w:rsidTr="00BF4E5C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3DDFDE18" w14:textId="77777777" w:rsidR="005E6DE7" w:rsidRPr="00AE76E9" w:rsidRDefault="005E6DE7" w:rsidP="005E6DE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Deskripsi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singkat</w:t>
            </w:r>
            <w:proofErr w:type="spellEnd"/>
            <w:r w:rsidRPr="00AE76E9">
              <w:rPr>
                <w:b/>
              </w:rPr>
              <w:t xml:space="preserve"> 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  <w:p w14:paraId="50581AA8" w14:textId="77777777" w:rsidR="005E6DE7" w:rsidRPr="00AE76E9" w:rsidRDefault="005E6DE7" w:rsidP="005E6DE7">
            <w:pPr>
              <w:rPr>
                <w:b/>
              </w:rPr>
            </w:pP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</w:tcPr>
          <w:p w14:paraId="5F037400" w14:textId="50DCCA6E" w:rsidR="005E6DE7" w:rsidRPr="00B568C6" w:rsidRDefault="003170CE" w:rsidP="005E6DE7">
            <w:pPr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Semester II.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menumbuhkan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dan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mempublikasikan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penelitiannya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. Pada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ragam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inetrnasional</w:t>
            </w:r>
            <w:proofErr w:type="spellEnd"/>
            <w:r>
              <w:t xml:space="preserve">,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intrernasional</w:t>
            </w:r>
            <w:proofErr w:type="spellEnd"/>
            <w:r>
              <w:t xml:space="preserve"> (Bahasa </w:t>
            </w:r>
            <w:proofErr w:type="spellStart"/>
            <w:r>
              <w:t>Inggris</w:t>
            </w:r>
            <w:proofErr w:type="spellEnd"/>
            <w:r>
              <w:t xml:space="preserve">). Pada </w:t>
            </w:r>
            <w:proofErr w:type="spellStart"/>
            <w:r>
              <w:t>matakuliah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dipelajar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terbitan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, </w:t>
            </w:r>
            <w:proofErr w:type="spellStart"/>
            <w:r>
              <w:t>ragam</w:t>
            </w:r>
            <w:proofErr w:type="spellEnd"/>
            <w:r>
              <w:t xml:space="preserve"> dan ranking </w:t>
            </w:r>
            <w:proofErr w:type="spellStart"/>
            <w:r>
              <w:t>terbitan</w:t>
            </w:r>
            <w:proofErr w:type="spellEnd"/>
            <w:r>
              <w:t xml:space="preserve">, scope </w:t>
            </w:r>
            <w:proofErr w:type="spellStart"/>
            <w:r>
              <w:t>beragam</w:t>
            </w:r>
            <w:proofErr w:type="spellEnd"/>
            <w:r>
              <w:t xml:space="preserve"> </w:t>
            </w:r>
            <w:proofErr w:type="spellStart"/>
            <w:r>
              <w:t>terbitan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, instruction to the author(s).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dilanjutlkan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Introduction, Methods, Results, Discussion, Acknowledgments, References, Abstract. </w:t>
            </w:r>
            <w:proofErr w:type="spellStart"/>
            <w:r>
              <w:t>Mahasiswa</w:t>
            </w:r>
            <w:proofErr w:type="spellEnd"/>
            <w:r>
              <w:t xml:space="preserve"> juga </w:t>
            </w:r>
            <w:proofErr w:type="spellStart"/>
            <w:r>
              <w:t>diperkenalkan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online Submission, cover letter dan review process. </w:t>
            </w:r>
            <w:proofErr w:type="spellStart"/>
            <w:r>
              <w:t>Disamping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mahasiwa</w:t>
            </w:r>
            <w:proofErr w:type="spellEnd"/>
            <w:r>
              <w:t xml:space="preserve"> juga </w:t>
            </w:r>
            <w:proofErr w:type="spellStart"/>
            <w:r>
              <w:t>dilatih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oral </w:t>
            </w:r>
            <w:proofErr w:type="spellStart"/>
            <w:r>
              <w:t>maupun</w:t>
            </w:r>
            <w:proofErr w:type="spellEnd"/>
            <w:r>
              <w:t xml:space="preserve"> poster.</w:t>
            </w:r>
          </w:p>
        </w:tc>
      </w:tr>
      <w:tr w:rsidR="002D2C25" w:rsidRPr="00AE76E9" w14:paraId="079AD6AA" w14:textId="77777777" w:rsidTr="00E567CF">
        <w:tc>
          <w:tcPr>
            <w:tcW w:w="817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094B3413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1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</w:tcBorders>
            <w:vAlign w:val="center"/>
          </w:tcPr>
          <w:p w14:paraId="251972C7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2</w:t>
            </w:r>
          </w:p>
        </w:tc>
        <w:tc>
          <w:tcPr>
            <w:tcW w:w="1651" w:type="dxa"/>
            <w:tcBorders>
              <w:top w:val="thickThinSmallGap" w:sz="24" w:space="0" w:color="auto"/>
            </w:tcBorders>
            <w:vAlign w:val="center"/>
          </w:tcPr>
          <w:p w14:paraId="5C5506C5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3</w:t>
            </w:r>
          </w:p>
        </w:tc>
        <w:tc>
          <w:tcPr>
            <w:tcW w:w="1980" w:type="dxa"/>
            <w:gridSpan w:val="2"/>
            <w:tcBorders>
              <w:top w:val="thickThinSmallGap" w:sz="24" w:space="0" w:color="auto"/>
            </w:tcBorders>
            <w:vAlign w:val="center"/>
          </w:tcPr>
          <w:p w14:paraId="44F1A289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4</w:t>
            </w:r>
          </w:p>
        </w:tc>
        <w:tc>
          <w:tcPr>
            <w:tcW w:w="1566" w:type="dxa"/>
            <w:gridSpan w:val="2"/>
            <w:tcBorders>
              <w:top w:val="thickThinSmallGap" w:sz="24" w:space="0" w:color="auto"/>
            </w:tcBorders>
            <w:vAlign w:val="center"/>
          </w:tcPr>
          <w:p w14:paraId="04F53BFD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5</w:t>
            </w:r>
          </w:p>
        </w:tc>
        <w:tc>
          <w:tcPr>
            <w:tcW w:w="1890" w:type="dxa"/>
            <w:gridSpan w:val="4"/>
            <w:tcBorders>
              <w:top w:val="thickThinSmallGap" w:sz="24" w:space="0" w:color="auto"/>
            </w:tcBorders>
            <w:vAlign w:val="center"/>
          </w:tcPr>
          <w:p w14:paraId="4F0B00B2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6</w:t>
            </w:r>
          </w:p>
        </w:tc>
        <w:tc>
          <w:tcPr>
            <w:tcW w:w="2644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42697CF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7</w:t>
            </w:r>
          </w:p>
        </w:tc>
      </w:tr>
      <w:tr w:rsidR="002D2C25" w:rsidRPr="00AE76E9" w14:paraId="4C7AC868" w14:textId="77777777" w:rsidTr="00E567CF">
        <w:tc>
          <w:tcPr>
            <w:tcW w:w="817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A29F1FA" w14:textId="77777777" w:rsidR="002D2C25" w:rsidRPr="00AE76E9" w:rsidRDefault="002D2C25" w:rsidP="00033547">
            <w:pPr>
              <w:jc w:val="center"/>
              <w:rPr>
                <w:b/>
              </w:rPr>
            </w:pPr>
            <w:proofErr w:type="spellStart"/>
            <w:r w:rsidRPr="00AE76E9">
              <w:rPr>
                <w:b/>
                <w:sz w:val="18"/>
              </w:rPr>
              <w:t>Mingguke</w:t>
            </w:r>
            <w:proofErr w:type="spellEnd"/>
          </w:p>
        </w:tc>
        <w:tc>
          <w:tcPr>
            <w:tcW w:w="2410" w:type="dxa"/>
            <w:gridSpan w:val="2"/>
            <w:vMerge w:val="restart"/>
            <w:vAlign w:val="center"/>
          </w:tcPr>
          <w:p w14:paraId="1634E2D5" w14:textId="155FEA94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Kemampuan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>Akhir</w:t>
            </w:r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tiap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tahapan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651" w:type="dxa"/>
            <w:vMerge w:val="restart"/>
            <w:vAlign w:val="center"/>
          </w:tcPr>
          <w:p w14:paraId="05EEC526" w14:textId="5665FA1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Bahan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 xml:space="preserve">Kajian/ </w:t>
            </w:r>
            <w:proofErr w:type="spellStart"/>
            <w:r w:rsidRPr="00AE76E9">
              <w:rPr>
                <w:b/>
                <w:sz w:val="20"/>
              </w:rPr>
              <w:t>Pokok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Bahasan</w:t>
            </w:r>
            <w:proofErr w:type="spellEnd"/>
          </w:p>
        </w:tc>
        <w:tc>
          <w:tcPr>
            <w:tcW w:w="1980" w:type="dxa"/>
            <w:gridSpan w:val="2"/>
            <w:vMerge w:val="restart"/>
            <w:vAlign w:val="center"/>
          </w:tcPr>
          <w:p w14:paraId="340DE606" w14:textId="2138162E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Metode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566" w:type="dxa"/>
            <w:gridSpan w:val="2"/>
            <w:vMerge w:val="restart"/>
            <w:vAlign w:val="center"/>
          </w:tcPr>
          <w:p w14:paraId="143E35E5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r w:rsidRPr="00AE76E9">
              <w:rPr>
                <w:b/>
                <w:sz w:val="20"/>
              </w:rPr>
              <w:t>Waktu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31A65122" w14:textId="430EE9D5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Pengalaman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Belajar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Mahasiswa</w:t>
            </w:r>
            <w:proofErr w:type="spellEnd"/>
          </w:p>
        </w:tc>
        <w:tc>
          <w:tcPr>
            <w:tcW w:w="264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4834F01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Penilaian</w:t>
            </w:r>
            <w:proofErr w:type="spellEnd"/>
          </w:p>
        </w:tc>
      </w:tr>
      <w:tr w:rsidR="002D2C25" w:rsidRPr="00AE76E9" w14:paraId="3FEA4E37" w14:textId="77777777" w:rsidTr="00E567CF">
        <w:tc>
          <w:tcPr>
            <w:tcW w:w="81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D671EF7" w14:textId="77777777" w:rsidR="002D2C25" w:rsidRPr="00AE76E9" w:rsidRDefault="002D2C25" w:rsidP="00033547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181BB3C3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bottom w:val="thickThinSmallGap" w:sz="24" w:space="0" w:color="auto"/>
            </w:tcBorders>
            <w:vAlign w:val="center"/>
          </w:tcPr>
          <w:p w14:paraId="79CC04FF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22E89D94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50F202D1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gridSpan w:val="4"/>
            <w:vMerge/>
            <w:tcBorders>
              <w:bottom w:val="thickThinSmallGap" w:sz="24" w:space="0" w:color="auto"/>
            </w:tcBorders>
            <w:vAlign w:val="center"/>
          </w:tcPr>
          <w:p w14:paraId="6F62F3C6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422EE9B1" w14:textId="1D56CEC8" w:rsidR="002D2C25" w:rsidRPr="00AE76E9" w:rsidRDefault="002D2C25" w:rsidP="006C4EBD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Kriteria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>&amp;</w:t>
            </w:r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Indikator</w:t>
            </w:r>
            <w:proofErr w:type="spellEnd"/>
          </w:p>
        </w:tc>
        <w:tc>
          <w:tcPr>
            <w:tcW w:w="84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C80165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Bobot</w:t>
            </w:r>
            <w:proofErr w:type="spellEnd"/>
            <w:r w:rsidRPr="00AE76E9">
              <w:rPr>
                <w:b/>
                <w:sz w:val="20"/>
              </w:rPr>
              <w:t xml:space="preserve"> (%)</w:t>
            </w:r>
          </w:p>
        </w:tc>
      </w:tr>
      <w:tr w:rsidR="005E2928" w:rsidRPr="00AE76E9" w14:paraId="714D7333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AC77B9C" w14:textId="49973B05" w:rsidR="005E2928" w:rsidRPr="00CF6658" w:rsidRDefault="005E2928" w:rsidP="00A732EA">
            <w:pPr>
              <w:rPr>
                <w:rFonts w:cstheme="minorHAnsi"/>
                <w:sz w:val="20"/>
                <w:szCs w:val="20"/>
              </w:rPr>
            </w:pPr>
            <w:r w:rsidRPr="00CF665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1DDCB2A" w14:textId="1CDEECA1" w:rsidR="005E2928" w:rsidRPr="00F861E2" w:rsidRDefault="003558A2" w:rsidP="006C4EBD">
            <w:pPr>
              <w:rPr>
                <w:rFonts w:cstheme="minorHAnsi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, </w:t>
            </w:r>
            <w:proofErr w:type="spellStart"/>
            <w:r>
              <w:t>jenis-jenis</w:t>
            </w:r>
            <w:proofErr w:type="spellEnd"/>
            <w:r>
              <w:t xml:space="preserve">, </w:t>
            </w:r>
            <w:proofErr w:type="spellStart"/>
            <w:r>
              <w:t>contoh-contoh</w:t>
            </w:r>
            <w:proofErr w:type="spellEnd"/>
            <w:r>
              <w:t xml:space="preserve"> dan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2A9E4060" w14:textId="77777777" w:rsidR="003558A2" w:rsidRDefault="003558A2" w:rsidP="00D630E1">
            <w:proofErr w:type="spellStart"/>
            <w:r>
              <w:t>Pendahuluan</w:t>
            </w:r>
            <w:proofErr w:type="spellEnd"/>
            <w:r>
              <w:t xml:space="preserve">; a. </w:t>
            </w: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perkuliahan</w:t>
            </w:r>
            <w:proofErr w:type="spellEnd"/>
            <w:r>
              <w:t>,</w:t>
            </w:r>
          </w:p>
          <w:p w14:paraId="0986B4E4" w14:textId="77777777" w:rsidR="003558A2" w:rsidRDefault="003558A2" w:rsidP="00D630E1">
            <w:r>
              <w:t xml:space="preserve">b.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</w:p>
          <w:p w14:paraId="292DA259" w14:textId="77777777" w:rsidR="003558A2" w:rsidRDefault="003558A2" w:rsidP="00D630E1">
            <w:r>
              <w:t xml:space="preserve">c.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d. </w:t>
            </w:r>
            <w:proofErr w:type="spellStart"/>
            <w:r>
              <w:t>Materi</w:t>
            </w:r>
            <w:proofErr w:type="spellEnd"/>
            <w:r>
              <w:t xml:space="preserve"> dan </w:t>
            </w:r>
            <w:proofErr w:type="spellStart"/>
            <w:r>
              <w:t>Silabus</w:t>
            </w:r>
            <w:proofErr w:type="spellEnd"/>
            <w:r>
              <w:t xml:space="preserve">, </w:t>
            </w:r>
          </w:p>
          <w:p w14:paraId="64C7ECA3" w14:textId="0FD63EA3" w:rsidR="005E2928" w:rsidRPr="00F861E2" w:rsidRDefault="003558A2" w:rsidP="00D630E1">
            <w:pPr>
              <w:rPr>
                <w:rFonts w:cstheme="minorHAnsi"/>
              </w:rPr>
            </w:pPr>
            <w:r>
              <w:lastRenderedPageBreak/>
              <w:t xml:space="preserve">e.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Ilmiahi</w:t>
            </w:r>
            <w:proofErr w:type="spellEnd"/>
            <w:r>
              <w:t xml:space="preserve"> </w:t>
            </w:r>
            <w:proofErr w:type="spellStart"/>
            <w:r>
              <w:t>nternasional</w:t>
            </w:r>
            <w:proofErr w:type="spellEnd"/>
            <w:r>
              <w:t>.</w:t>
            </w:r>
          </w:p>
        </w:tc>
        <w:tc>
          <w:tcPr>
            <w:tcW w:w="1980" w:type="dxa"/>
            <w:gridSpan w:val="2"/>
            <w:vAlign w:val="center"/>
          </w:tcPr>
          <w:p w14:paraId="64CE1615" w14:textId="1769225C" w:rsidR="005E2928" w:rsidRPr="00CF6658" w:rsidRDefault="00BB4676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lastRenderedPageBreak/>
              <w:t>Ceramah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10 </w:t>
            </w:r>
            <w:proofErr w:type="spellStart"/>
            <w:r>
              <w:t>menit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, browsing and searching 20 </w:t>
            </w:r>
            <w:proofErr w:type="spellStart"/>
            <w:r>
              <w:t>menit</w:t>
            </w:r>
            <w:proofErr w:type="spellEnd"/>
            <w:r>
              <w:t xml:space="preserve">.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simpulan</w:t>
            </w:r>
            <w:proofErr w:type="spellEnd"/>
            <w:r>
              <w:t xml:space="preserve"> 5 </w:t>
            </w:r>
            <w:proofErr w:type="spellStart"/>
            <w:r>
              <w:t>menit</w:t>
            </w:r>
            <w:proofErr w:type="spellEnd"/>
            <w:r>
              <w:t xml:space="preserve">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5 </w:t>
            </w:r>
            <w:proofErr w:type="spellStart"/>
            <w:r>
              <w:lastRenderedPageBreak/>
              <w:t>menit</w:t>
            </w:r>
            <w:proofErr w:type="spellEnd"/>
            <w:r>
              <w:t xml:space="preserve"> (browsing dan printing 10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5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)</w:t>
            </w:r>
          </w:p>
        </w:tc>
        <w:tc>
          <w:tcPr>
            <w:tcW w:w="1566" w:type="dxa"/>
            <w:gridSpan w:val="2"/>
            <w:vAlign w:val="center"/>
          </w:tcPr>
          <w:p w14:paraId="513220E9" w14:textId="77777777" w:rsidR="005E2928" w:rsidRPr="00CF6658" w:rsidRDefault="00C25537" w:rsidP="00FF6F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FF6F6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E2928">
              <w:rPr>
                <w:rFonts w:cstheme="minorHAnsi"/>
                <w:sz w:val="20"/>
                <w:szCs w:val="20"/>
              </w:rPr>
              <w:t>menit</w:t>
            </w:r>
          </w:p>
        </w:tc>
        <w:tc>
          <w:tcPr>
            <w:tcW w:w="1890" w:type="dxa"/>
            <w:gridSpan w:val="4"/>
            <w:vAlign w:val="center"/>
          </w:tcPr>
          <w:p w14:paraId="0B255919" w14:textId="20FA2897" w:rsidR="005E2928" w:rsidRPr="00CF6658" w:rsidRDefault="00BB4676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32D7CE61" w14:textId="7C2F02D5" w:rsidR="005E2928" w:rsidRPr="00CF6658" w:rsidRDefault="00BB4676" w:rsidP="006C4EBD">
            <w:pPr>
              <w:ind w:right="-141"/>
              <w:rPr>
                <w:rFonts w:cstheme="minorHAnsi"/>
                <w:sz w:val="20"/>
                <w:szCs w:val="20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C151EDB" w14:textId="77777777" w:rsidR="005E2928" w:rsidRPr="00CF6658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</w:tr>
      <w:tr w:rsidR="00980A1D" w:rsidRPr="00AE76E9" w14:paraId="68549C8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3495BD8" w14:textId="66D3F545" w:rsidR="00980A1D" w:rsidRPr="00CF6658" w:rsidRDefault="00A21C33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70555218" w14:textId="579A2923" w:rsidR="00980A1D" w:rsidRPr="00F861E2" w:rsidRDefault="00D57F3C" w:rsidP="009D4F03">
            <w:pPr>
              <w:rPr>
                <w:rFonts w:cstheme="minorHAnsi"/>
              </w:rPr>
            </w:pPr>
            <w:r>
              <w:t xml:space="preserve">Mampu </w:t>
            </w:r>
            <w:proofErr w:type="spellStart"/>
            <w:r>
              <w:t>menganalis</w:t>
            </w:r>
            <w:proofErr w:type="spellEnd"/>
            <w:r>
              <w:t xml:space="preserve"> </w:t>
            </w:r>
            <w:proofErr w:type="spellStart"/>
            <w:r>
              <w:t>ragam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, </w:t>
            </w:r>
            <w:proofErr w:type="spellStart"/>
            <w:r>
              <w:t>struktur</w:t>
            </w:r>
            <w:proofErr w:type="spellEnd"/>
            <w:r>
              <w:t xml:space="preserve">, lay out, scope dan level </w:t>
            </w:r>
            <w:proofErr w:type="spellStart"/>
            <w:r>
              <w:t>publikasi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143B60C0" w14:textId="56487303" w:rsidR="00980A1D" w:rsidRPr="00F861E2" w:rsidRDefault="00D57F3C" w:rsidP="002F594D">
            <w:pPr>
              <w:rPr>
                <w:rFonts w:cstheme="minorHAnsi"/>
              </w:rPr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keberagaman</w:t>
            </w:r>
            <w:proofErr w:type="spellEnd"/>
            <w:r>
              <w:t xml:space="preserve"> </w:t>
            </w:r>
            <w:proofErr w:type="spellStart"/>
            <w:r>
              <w:t>terbitan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, reading scientific article. </w:t>
            </w:r>
            <w:proofErr w:type="spellStart"/>
            <w:r>
              <w:t>Evaluasi</w:t>
            </w:r>
            <w:proofErr w:type="spellEnd"/>
            <w:r>
              <w:t xml:space="preserve"> Basic English for scientific writing.</w:t>
            </w:r>
          </w:p>
        </w:tc>
        <w:tc>
          <w:tcPr>
            <w:tcW w:w="1980" w:type="dxa"/>
            <w:gridSpan w:val="2"/>
            <w:vAlign w:val="center"/>
          </w:tcPr>
          <w:p w14:paraId="44FB6D4E" w14:textId="7BB0B8FD" w:rsidR="00980A1D" w:rsidRDefault="00D57F3C" w:rsidP="00A732EA">
            <w:pPr>
              <w:rPr>
                <w:rFonts w:cstheme="minorHAnsi"/>
                <w:sz w:val="20"/>
                <w:szCs w:val="20"/>
              </w:rPr>
            </w:pPr>
            <w:r>
              <w:t xml:space="preserve">Overview </w:t>
            </w:r>
            <w:proofErr w:type="spellStart"/>
            <w:r>
              <w:t>teading</w:t>
            </w:r>
            <w:proofErr w:type="spellEnd"/>
            <w:r>
              <w:t xml:space="preserve"> (10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Diskusi</w:t>
            </w:r>
            <w:proofErr w:type="spellEnd"/>
            <w:r>
              <w:t xml:space="preserve"> basic English requirement (10 </w:t>
            </w:r>
            <w:proofErr w:type="spellStart"/>
            <w:r>
              <w:t>menit</w:t>
            </w:r>
            <w:proofErr w:type="spellEnd"/>
            <w:r>
              <w:t xml:space="preserve">),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basic English for writing (25 </w:t>
            </w:r>
            <w:proofErr w:type="spellStart"/>
            <w:r>
              <w:t>menit</w:t>
            </w:r>
            <w:proofErr w:type="spellEnd"/>
            <w:r>
              <w:t xml:space="preserve">). Kesimpulan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7C9D3514" w14:textId="77777777" w:rsidR="00980A1D" w:rsidRDefault="00FF6F6C" w:rsidP="00D419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360A481D" w14:textId="4C5EF5E7" w:rsidR="00980A1D" w:rsidRDefault="00D57F3C" w:rsidP="00A21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437D4026" w14:textId="34CF222A" w:rsidR="00980A1D" w:rsidRDefault="00D57F3C" w:rsidP="00A21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variasi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dan format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Self-evaluation of English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3712D3D0" w14:textId="77777777" w:rsidR="00980A1D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</w:tr>
      <w:tr w:rsidR="00F861E2" w:rsidRPr="00AE76E9" w14:paraId="5BEDCE7A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1055883" w14:textId="4E31954B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152143ED" w14:textId="6D589BCE" w:rsidR="00F861E2" w:rsidRPr="00F861E2" w:rsidRDefault="00D57F3C" w:rsidP="00F861E2">
            <w:pPr>
              <w:rPr>
                <w:rFonts w:cstheme="minorHAnsi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“Ethics” dan “plagiarism”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Mampu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plagiat</w:t>
            </w:r>
            <w:proofErr w:type="spellEnd"/>
            <w:r>
              <w:t xml:space="preserve"> dan non-</w:t>
            </w:r>
            <w:proofErr w:type="spellStart"/>
            <w:r>
              <w:t>plagiat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. Mampu </w:t>
            </w:r>
            <w:proofErr w:type="spellStart"/>
            <w:r>
              <w:t>menghindari</w:t>
            </w:r>
            <w:proofErr w:type="spellEnd"/>
            <w:r>
              <w:t xml:space="preserve"> dan </w:t>
            </w:r>
            <w:proofErr w:type="spellStart"/>
            <w:r>
              <w:t>mencegah</w:t>
            </w:r>
            <w:proofErr w:type="spellEnd"/>
            <w:r>
              <w:t xml:space="preserve"> plagiarism</w:t>
            </w:r>
          </w:p>
        </w:tc>
        <w:tc>
          <w:tcPr>
            <w:tcW w:w="1651" w:type="dxa"/>
            <w:vAlign w:val="center"/>
          </w:tcPr>
          <w:p w14:paraId="3837A6A0" w14:textId="280EF2F4" w:rsidR="00F861E2" w:rsidRPr="00F861E2" w:rsidRDefault="00D57F3C" w:rsidP="00F861E2">
            <w:pPr>
              <w:rPr>
                <w:rFonts w:cstheme="minorHAnsi"/>
              </w:rPr>
            </w:pPr>
            <w:r>
              <w:t xml:space="preserve">Ethics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, human ethics, animal welfare, transfer agreement. Cara </w:t>
            </w:r>
            <w:proofErr w:type="spellStart"/>
            <w:r>
              <w:t>mensiter</w:t>
            </w:r>
            <w:proofErr w:type="spellEnd"/>
            <w:r>
              <w:t xml:space="preserve">, self-citation. Cara </w:t>
            </w:r>
            <w:proofErr w:type="spellStart"/>
            <w:r>
              <w:t>menghindari</w:t>
            </w:r>
            <w:proofErr w:type="spellEnd"/>
            <w:r>
              <w:t xml:space="preserve"> </w:t>
            </w:r>
            <w:proofErr w:type="spellStart"/>
            <w:r>
              <w:t>plagiat</w:t>
            </w:r>
            <w:proofErr w:type="spellEnd"/>
            <w:r>
              <w:t>.</w:t>
            </w:r>
          </w:p>
        </w:tc>
        <w:tc>
          <w:tcPr>
            <w:tcW w:w="1980" w:type="dxa"/>
            <w:gridSpan w:val="2"/>
            <w:vAlign w:val="center"/>
          </w:tcPr>
          <w:p w14:paraId="4A00258F" w14:textId="5883B764" w:rsidR="00F861E2" w:rsidRPr="00CF6658" w:rsidRDefault="00D57F3C" w:rsidP="00F861E2">
            <w:pPr>
              <w:rPr>
                <w:rFonts w:cstheme="minorHAnsi"/>
                <w:sz w:val="20"/>
                <w:szCs w:val="20"/>
              </w:rPr>
            </w:pPr>
            <w:r>
              <w:t xml:space="preserve">Reading,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, Tutorial (25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Simpulan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02ADCC33" w14:textId="77777777" w:rsidR="00F861E2" w:rsidRPr="00CF6658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607F6D8F" w14:textId="66FE901D" w:rsidR="00F861E2" w:rsidRPr="00CF6658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39AE72A" w14:textId="0CE23044" w:rsidR="00F861E2" w:rsidRPr="00CF6658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 </w:t>
            </w:r>
            <w:proofErr w:type="spellStart"/>
            <w:r>
              <w:t>plagiat</w:t>
            </w:r>
            <w:proofErr w:type="spellEnd"/>
            <w:r>
              <w:t xml:space="preserve">. Mampu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plagiat</w:t>
            </w:r>
            <w:proofErr w:type="spellEnd"/>
            <w:r>
              <w:t xml:space="preserve"> 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plagiat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38A2E311" w14:textId="77777777" w:rsidR="00F861E2" w:rsidRPr="00CF6658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861E2" w:rsidRPr="00AE76E9" w14:paraId="4618AB6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D170D37" w14:textId="5609F817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57F3C">
              <w:rPr>
                <w:rFonts w:cstheme="minorHAnsi"/>
                <w:sz w:val="20"/>
                <w:szCs w:val="20"/>
              </w:rPr>
              <w:t>-5</w:t>
            </w:r>
          </w:p>
        </w:tc>
        <w:tc>
          <w:tcPr>
            <w:tcW w:w="2410" w:type="dxa"/>
            <w:gridSpan w:val="2"/>
            <w:vAlign w:val="center"/>
          </w:tcPr>
          <w:p w14:paraId="0862CA3B" w14:textId="524EFD86" w:rsidR="00F861E2" w:rsidRPr="00F861E2" w:rsidRDefault="00D57F3C" w:rsidP="00F861E2">
            <w:pPr>
              <w:rPr>
                <w:rFonts w:cstheme="minorHAnsi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pada </w:t>
            </w:r>
            <w:proofErr w:type="spellStart"/>
            <w:r>
              <w:t>judul</w:t>
            </w:r>
            <w:proofErr w:type="spellEnd"/>
            <w:r>
              <w:t xml:space="preserve">, </w:t>
            </w:r>
            <w:proofErr w:type="spellStart"/>
            <w:r>
              <w:t>authortship</w:t>
            </w:r>
            <w:proofErr w:type="spellEnd"/>
            <w:r>
              <w:t xml:space="preserve">, </w:t>
            </w:r>
            <w:proofErr w:type="spellStart"/>
            <w:r>
              <w:t>abstrak</w:t>
            </w:r>
            <w:proofErr w:type="spellEnd"/>
            <w:r>
              <w:t xml:space="preserve">, kata </w:t>
            </w:r>
            <w:proofErr w:type="spellStart"/>
            <w:r>
              <w:t>kunci</w:t>
            </w:r>
            <w:proofErr w:type="spellEnd"/>
            <w:r>
              <w:t xml:space="preserve"> dan </w:t>
            </w:r>
            <w:proofErr w:type="spellStart"/>
            <w:r>
              <w:t>pendahuluan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50F4E557" w14:textId="34F22F5B" w:rsidR="00F861E2" w:rsidRDefault="00D57F3C" w:rsidP="00F861E2">
            <w:pPr>
              <w:rPr>
                <w:rFonts w:cstheme="minorHAnsi"/>
                <w:sz w:val="20"/>
                <w:szCs w:val="20"/>
              </w:rPr>
            </w:pPr>
            <w:r>
              <w:t xml:space="preserve">What to write: a. Title, b. Author(s), affiliation, correspondence author, c. Abstract, d. Key </w:t>
            </w:r>
            <w:r>
              <w:lastRenderedPageBreak/>
              <w:t>words, e. Introduction,</w:t>
            </w:r>
          </w:p>
        </w:tc>
        <w:tc>
          <w:tcPr>
            <w:tcW w:w="1980" w:type="dxa"/>
            <w:gridSpan w:val="2"/>
            <w:vAlign w:val="center"/>
          </w:tcPr>
          <w:p w14:paraId="5E0F2560" w14:textId="41C06BBC" w:rsidR="00F861E2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lastRenderedPageBreak/>
              <w:t>Diskusi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Title, Author(s), affiliation, correspondence author, Abstract, Key words, Introduction (70 </w:t>
            </w:r>
            <w:proofErr w:type="spellStart"/>
            <w:r>
              <w:t>manit</w:t>
            </w:r>
            <w:proofErr w:type="spellEnd"/>
            <w:r>
              <w:t xml:space="preserve">),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menulis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). Kesimpulan (10 </w:t>
            </w:r>
            <w:proofErr w:type="spellStart"/>
            <w:r>
              <w:t>menit</w:t>
            </w:r>
            <w:proofErr w:type="spellEnd"/>
            <w:r>
              <w:t xml:space="preserve">) dan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</w:t>
            </w:r>
          </w:p>
        </w:tc>
        <w:tc>
          <w:tcPr>
            <w:tcW w:w="1566" w:type="dxa"/>
            <w:gridSpan w:val="2"/>
            <w:vAlign w:val="center"/>
          </w:tcPr>
          <w:p w14:paraId="0619CDDD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26FB3FAC" w14:textId="22CD00C1" w:rsidR="00F861E2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0FC67FA8" w14:textId="183C6F34" w:rsidR="00F861E2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urutan</w:t>
            </w:r>
            <w:proofErr w:type="spellEnd"/>
            <w:r>
              <w:t xml:space="preserve"> dan </w:t>
            </w:r>
            <w:proofErr w:type="spellStart"/>
            <w:r>
              <w:t>afiliasi</w:t>
            </w:r>
            <w:proofErr w:type="spellEnd"/>
            <w:r>
              <w:t xml:space="preserve"> author(s).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lastRenderedPageBreak/>
              <w:t>mesti</w:t>
            </w:r>
            <w:proofErr w:type="spellEnd"/>
            <w:r>
              <w:t xml:space="preserve"> </w:t>
            </w:r>
            <w:proofErr w:type="spellStart"/>
            <w:r>
              <w:t>tersedia</w:t>
            </w:r>
            <w:proofErr w:type="spellEnd"/>
            <w:r>
              <w:t xml:space="preserve"> pada Abstract, Mampu </w:t>
            </w:r>
            <w:proofErr w:type="spellStart"/>
            <w:r>
              <w:t>memilih</w:t>
            </w:r>
            <w:proofErr w:type="spellEnd"/>
            <w:r>
              <w:t xml:space="preserve"> keywords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penting</w:t>
            </w:r>
            <w:proofErr w:type="spellEnd"/>
            <w:r>
              <w:t xml:space="preserve"> pada Introduction dan </w:t>
            </w: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penulisannya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D1BFF29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</w:tr>
      <w:tr w:rsidR="00F861E2" w:rsidRPr="00AE76E9" w14:paraId="0F28FA88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923FF19" w14:textId="7480C66B" w:rsidR="00F861E2" w:rsidRPr="00CF6658" w:rsidRDefault="00A21C33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57F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64FE25BE" w14:textId="18841AAA" w:rsidR="00F861E2" w:rsidRPr="003F0CAF" w:rsidRDefault="00D57F3C" w:rsidP="00F861E2">
            <w:pPr>
              <w:rPr>
                <w:rFonts w:cstheme="minorHAnsi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maksud</w:t>
            </w:r>
            <w:proofErr w:type="spellEnd"/>
            <w:r>
              <w:t xml:space="preserve"> Literature review,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>, Hasil,</w:t>
            </w:r>
            <w:r>
              <w:t xml:space="preserve"> </w:t>
            </w:r>
            <w:proofErr w:type="spellStart"/>
            <w:r>
              <w:t>Pembahasan</w:t>
            </w:r>
            <w:proofErr w:type="spellEnd"/>
            <w:r>
              <w:t xml:space="preserve">, Kesimpulan </w:t>
            </w:r>
            <w:proofErr w:type="spellStart"/>
            <w:r>
              <w:t>Ucapan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dan Daftar Pustaka</w:t>
            </w:r>
          </w:p>
        </w:tc>
        <w:tc>
          <w:tcPr>
            <w:tcW w:w="1651" w:type="dxa"/>
            <w:vAlign w:val="center"/>
          </w:tcPr>
          <w:p w14:paraId="2708F7D2" w14:textId="77777777" w:rsidR="00D57F3C" w:rsidRDefault="00D57F3C" w:rsidP="00F861E2">
            <w:r>
              <w:t xml:space="preserve">What to write: </w:t>
            </w:r>
            <w:r>
              <w:t xml:space="preserve">a. </w:t>
            </w:r>
            <w:r>
              <w:t xml:space="preserve">Literature review, </w:t>
            </w:r>
          </w:p>
          <w:p w14:paraId="56013439" w14:textId="77777777" w:rsidR="00D57F3C" w:rsidRDefault="00D57F3C" w:rsidP="00F861E2">
            <w:r>
              <w:t>b</w:t>
            </w:r>
            <w:r>
              <w:t>. Methods,</w:t>
            </w:r>
          </w:p>
          <w:p w14:paraId="78D88C9A" w14:textId="5795F7B1" w:rsidR="00F861E2" w:rsidRDefault="00D57F3C" w:rsidP="00F861E2">
            <w:r>
              <w:t>c</w:t>
            </w:r>
            <w:r>
              <w:t>. Results,</w:t>
            </w:r>
          </w:p>
          <w:p w14:paraId="23904070" w14:textId="77777777" w:rsidR="00D57F3C" w:rsidRDefault="00D57F3C" w:rsidP="00F861E2">
            <w:r>
              <w:t>d</w:t>
            </w:r>
            <w:r>
              <w:t>. Discussion,</w:t>
            </w:r>
          </w:p>
          <w:p w14:paraId="3090A3C3" w14:textId="77777777" w:rsidR="00D57F3C" w:rsidRDefault="00D57F3C" w:rsidP="00F861E2">
            <w:r>
              <w:t>e</w:t>
            </w:r>
            <w:r>
              <w:t xml:space="preserve">. Conclusion, </w:t>
            </w:r>
          </w:p>
          <w:p w14:paraId="374AEA8C" w14:textId="77777777" w:rsidR="00D57F3C" w:rsidRDefault="00D57F3C" w:rsidP="00F861E2">
            <w:proofErr w:type="spellStart"/>
            <w:proofErr w:type="gramStart"/>
            <w:r>
              <w:t>f</w:t>
            </w:r>
            <w:r>
              <w:t>.Acknowlegment</w:t>
            </w:r>
            <w:proofErr w:type="spellEnd"/>
            <w:proofErr w:type="gramEnd"/>
            <w:r>
              <w:t xml:space="preserve">, </w:t>
            </w:r>
          </w:p>
          <w:p w14:paraId="04FAC4B1" w14:textId="496C4EFC" w:rsidR="00D57F3C" w:rsidRDefault="00D57F3C" w:rsidP="00F861E2">
            <w:pPr>
              <w:rPr>
                <w:rFonts w:cstheme="minorHAnsi"/>
                <w:sz w:val="20"/>
                <w:szCs w:val="20"/>
              </w:rPr>
            </w:pPr>
            <w:r>
              <w:t>g</w:t>
            </w:r>
            <w:r>
              <w:t xml:space="preserve">. </w:t>
            </w:r>
            <w:proofErr w:type="spellStart"/>
            <w:r>
              <w:t>Refrences</w:t>
            </w:r>
            <w:proofErr w:type="spellEnd"/>
            <w:r>
              <w:t xml:space="preserve"> list.</w:t>
            </w:r>
          </w:p>
        </w:tc>
        <w:tc>
          <w:tcPr>
            <w:tcW w:w="1980" w:type="dxa"/>
            <w:gridSpan w:val="2"/>
            <w:vAlign w:val="center"/>
          </w:tcPr>
          <w:p w14:paraId="23586589" w14:textId="374204F4" w:rsidR="00F861E2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Literature review, methods, results, discussion, conclusion,</w:t>
            </w:r>
            <w:r>
              <w:t xml:space="preserve"> </w:t>
            </w:r>
            <w:r>
              <w:t xml:space="preserve">acknowledgment, dan </w:t>
            </w:r>
            <w:proofErr w:type="spellStart"/>
            <w:r>
              <w:t>refrence</w:t>
            </w:r>
            <w:proofErr w:type="spellEnd"/>
            <w:r>
              <w:t xml:space="preserve"> list (30 </w:t>
            </w:r>
            <w:proofErr w:type="spellStart"/>
            <w:r>
              <w:t>menit</w:t>
            </w:r>
            <w:proofErr w:type="spellEnd"/>
            <w:r>
              <w:t xml:space="preserve">),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). Kesimpulan dan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113C0B32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47862926" w14:textId="6940BE90" w:rsidR="00F861E2" w:rsidRDefault="00D57F3C" w:rsidP="00F861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00E56230" w14:textId="23425362" w:rsidR="00F861E2" w:rsidRPr="00345D58" w:rsidRDefault="00D57F3C" w:rsidP="00F861E2">
            <w:pPr>
              <w:rPr>
                <w:rFonts w:cstheme="minorHAnsi"/>
              </w:rPr>
            </w:pPr>
            <w:proofErr w:type="spellStart"/>
            <w:r>
              <w:t>Menergetahui</w:t>
            </w:r>
            <w:proofErr w:type="spellEnd"/>
            <w:r>
              <w:t xml:space="preserve">,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r>
              <w:t xml:space="preserve">dan </w:t>
            </w:r>
            <w:proofErr w:type="spellStart"/>
            <w:r>
              <w:t>menulis</w:t>
            </w:r>
            <w:proofErr w:type="spellEnd"/>
            <w:r>
              <w:t xml:space="preserve"> literature review, methods, Results, Discussion, Conclusion, </w:t>
            </w:r>
            <w:proofErr w:type="spellStart"/>
            <w:r>
              <w:t>Acknowledgmen</w:t>
            </w:r>
            <w:proofErr w:type="spellEnd"/>
            <w:r>
              <w:t xml:space="preserve"> t dan </w:t>
            </w:r>
            <w:proofErr w:type="spellStart"/>
            <w:r>
              <w:t>Refrence</w:t>
            </w:r>
            <w:proofErr w:type="spellEnd"/>
            <w:r>
              <w:t xml:space="preserve"> list.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AF47492" w14:textId="77777777" w:rsidR="00F861E2" w:rsidRDefault="00F861E2" w:rsidP="00F86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45D58" w:rsidRPr="00AE76E9" w14:paraId="0687B8D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321FEB3B" w14:textId="6BA3626D" w:rsidR="00345D58" w:rsidRPr="00CF6658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2"/>
            <w:vAlign w:val="center"/>
          </w:tcPr>
          <w:p w14:paraId="0D8FF647" w14:textId="6C7AE08A" w:rsidR="00345D58" w:rsidRPr="00345D58" w:rsidRDefault="00D57F3C" w:rsidP="00345D58">
            <w:pPr>
              <w:rPr>
                <w:rFonts w:cstheme="minorHAnsi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mengintegrasikan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kesatuan</w:t>
            </w:r>
            <w:proofErr w:type="spellEnd"/>
          </w:p>
        </w:tc>
        <w:tc>
          <w:tcPr>
            <w:tcW w:w="1651" w:type="dxa"/>
            <w:vAlign w:val="center"/>
          </w:tcPr>
          <w:p w14:paraId="66E7ABFA" w14:textId="5A83E8CE" w:rsidR="00345D58" w:rsidRDefault="00D57F3C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dan </w:t>
            </w:r>
            <w:proofErr w:type="spellStart"/>
            <w:r>
              <w:t>sepuluh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60BD79C6" w14:textId="04846126" w:rsidR="00345D58" w:rsidRDefault="00D57F3C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 xml:space="preserve">) Tutorial (30 </w:t>
            </w:r>
            <w:proofErr w:type="spellStart"/>
            <w:r>
              <w:t>menit</w:t>
            </w:r>
            <w:proofErr w:type="spellEnd"/>
            <w:r>
              <w:t xml:space="preserve">) </w:t>
            </w:r>
            <w:proofErr w:type="spellStart"/>
            <w:r>
              <w:t>Diskusi</w:t>
            </w:r>
            <w:proofErr w:type="spellEnd"/>
            <w:r>
              <w:t xml:space="preserve"> (10 </w:t>
            </w:r>
            <w:proofErr w:type="spellStart"/>
            <w:r>
              <w:t>menit</w:t>
            </w:r>
            <w:proofErr w:type="spellEnd"/>
            <w:r>
              <w:t xml:space="preserve">) Kesimpulan dan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5FF5869B" w14:textId="7777777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6939D4CD" w14:textId="1324F4EF" w:rsidR="00345D58" w:rsidRDefault="00D57F3C" w:rsidP="00345D5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Mensintesis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Mengintegrasikan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6AA5BD46" w14:textId="7214ED93" w:rsidR="00345D58" w:rsidRDefault="00D57F3C" w:rsidP="00345D58">
            <w:pPr>
              <w:rPr>
                <w:rFonts w:cstheme="minorHAnsi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mengintegrasika</w:t>
            </w:r>
            <w:proofErr w:type="spellEnd"/>
            <w:r>
              <w:t xml:space="preserve"> n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dariartikel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tulisan.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35B097B" w14:textId="7777777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45D58" w:rsidRPr="00AE76E9" w14:paraId="7B84DFE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FCA94AE" w14:textId="0D208743" w:rsidR="00345D58" w:rsidRPr="00CF6658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14:paraId="39B68DC2" w14:textId="3387D4F1" w:rsidR="00345D58" w:rsidRPr="00345D58" w:rsidRDefault="00B248AC" w:rsidP="00345D58">
            <w:pPr>
              <w:rPr>
                <w:rFonts w:cstheme="minorHAnsi"/>
              </w:rPr>
            </w:pPr>
            <w:r>
              <w:rPr>
                <w:rFonts w:cstheme="minorHAnsi"/>
              </w:rPr>
              <w:t>UTS</w:t>
            </w:r>
          </w:p>
        </w:tc>
        <w:tc>
          <w:tcPr>
            <w:tcW w:w="1651" w:type="dxa"/>
            <w:vAlign w:val="center"/>
          </w:tcPr>
          <w:p w14:paraId="2B692E4F" w14:textId="5BDC7FFC" w:rsidR="00345D58" w:rsidRPr="00345D58" w:rsidRDefault="00345D58" w:rsidP="00345D58">
            <w:pPr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D225693" w14:textId="1A6CD2B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960495A" w14:textId="24B6F8A0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DEAD696" w14:textId="04B16687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3730FA" w14:textId="5F135BB0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15EC3A9" w14:textId="33F1D208" w:rsidR="00345D58" w:rsidRDefault="00345D58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C33" w:rsidRPr="00AE76E9" w14:paraId="39B98EDB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97CDBBA" w14:textId="48C29908" w:rsidR="00A21C33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gridSpan w:val="2"/>
            <w:vAlign w:val="center"/>
          </w:tcPr>
          <w:p w14:paraId="36062F3C" w14:textId="1EA737AF" w:rsidR="00A21C33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, authorship, </w:t>
            </w:r>
            <w:proofErr w:type="spellStart"/>
            <w:r>
              <w:t>abstrak</w:t>
            </w:r>
            <w:proofErr w:type="spellEnd"/>
            <w:r>
              <w:t xml:space="preserve">, kata </w:t>
            </w:r>
            <w:proofErr w:type="spellStart"/>
            <w:r>
              <w:t>kunci</w:t>
            </w:r>
            <w:proofErr w:type="spellEnd"/>
            <w:r>
              <w:t xml:space="preserve"> dan </w:t>
            </w:r>
            <w:proofErr w:type="spellStart"/>
            <w:r>
              <w:t>pendahuluan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264EE146" w14:textId="71519A4D" w:rsidR="00A21C33" w:rsidRDefault="00B248AC" w:rsidP="00345D58">
            <w:r>
              <w:t>How to write: a. Title, b. Author(s), affiliation, correspondence author, c. Abstract, d. Key words, e. Introduction</w:t>
            </w:r>
          </w:p>
        </w:tc>
        <w:tc>
          <w:tcPr>
            <w:tcW w:w="1980" w:type="dxa"/>
            <w:gridSpan w:val="2"/>
            <w:vAlign w:val="center"/>
          </w:tcPr>
          <w:p w14:paraId="3B24F10E" w14:textId="225641F0" w:rsidR="00A21C33" w:rsidRDefault="00B248AC" w:rsidP="00345D58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 xml:space="preserve">)., Tutorial (40 </w:t>
            </w:r>
            <w:proofErr w:type="spellStart"/>
            <w:r>
              <w:t>menit</w:t>
            </w:r>
            <w:proofErr w:type="spellEnd"/>
            <w:r>
              <w:t xml:space="preserve">). Review dan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13406986" w14:textId="504C1BC1" w:rsidR="00A21C33" w:rsidRDefault="00A21C33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291CFF71" w14:textId="651612B8" w:rsidR="00A21C33" w:rsidRDefault="00B248AC" w:rsidP="00345D58"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588049A5" w14:textId="63B5EC91" w:rsidR="00A21C33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Title </w:t>
            </w:r>
            <w:proofErr w:type="spellStart"/>
            <w:r>
              <w:t>sampai</w:t>
            </w:r>
            <w:proofErr w:type="spellEnd"/>
            <w:r>
              <w:t xml:space="preserve"> Introduction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outline yang </w:t>
            </w:r>
            <w:proofErr w:type="spellStart"/>
            <w:r>
              <w:t>tepat</w:t>
            </w:r>
            <w:proofErr w:type="spellEnd"/>
            <w:r>
              <w:t>.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C96369A" w14:textId="77777777" w:rsidR="00A21C33" w:rsidRDefault="00A21C33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8AC" w:rsidRPr="00AE76E9" w14:paraId="6044D867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58F6C67B" w14:textId="4666BA50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2"/>
            <w:vAlign w:val="center"/>
          </w:tcPr>
          <w:p w14:paraId="0E294909" w14:textId="300715A2" w:rsidR="00B248AC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Tinjauan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 dan</w:t>
            </w:r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7A798A82" w14:textId="77777777" w:rsidR="00B248AC" w:rsidRDefault="00B248AC" w:rsidP="00345D58">
            <w:r>
              <w:t xml:space="preserve">How to write: </w:t>
            </w:r>
          </w:p>
          <w:p w14:paraId="36C08EE1" w14:textId="77777777" w:rsidR="00B248AC" w:rsidRDefault="00B248AC" w:rsidP="00345D58">
            <w:r>
              <w:t>a</w:t>
            </w:r>
            <w:r>
              <w:t>. Literature review (optional)</w:t>
            </w:r>
          </w:p>
          <w:p w14:paraId="60E38468" w14:textId="0F6BC019" w:rsidR="00B248AC" w:rsidRDefault="00B248AC" w:rsidP="00345D58">
            <w:r>
              <w:t>b</w:t>
            </w:r>
            <w:r>
              <w:t xml:space="preserve">. Methods, Write and revise: a. Table, b. Figure, c. Unit and symbol, d. </w:t>
            </w:r>
            <w:proofErr w:type="spellStart"/>
            <w:r>
              <w:t>Grammer</w:t>
            </w:r>
            <w:proofErr w:type="spellEnd"/>
            <w:r>
              <w:t xml:space="preserve"> check</w:t>
            </w:r>
          </w:p>
        </w:tc>
        <w:tc>
          <w:tcPr>
            <w:tcW w:w="1980" w:type="dxa"/>
            <w:gridSpan w:val="2"/>
            <w:vAlign w:val="center"/>
          </w:tcPr>
          <w:p w14:paraId="135B7515" w14:textId="1FF50460" w:rsidR="00B248AC" w:rsidRDefault="00B248AC" w:rsidP="00345D58">
            <w:r>
              <w:t xml:space="preserve">Kesimpulan (5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36A75E4D" w14:textId="7B46F578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4DD9883D" w14:textId="0AAF5A65" w:rsidR="00B248AC" w:rsidRDefault="00B248AC" w:rsidP="00345D58"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  <w:r>
              <w:t xml:space="preserve">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2D4C64F4" w14:textId="2D96D31A" w:rsidR="00B248AC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Literature review </w:t>
            </w:r>
            <w:proofErr w:type="spellStart"/>
            <w:r>
              <w:t>sampai</w:t>
            </w:r>
            <w:proofErr w:type="spellEnd"/>
            <w:r>
              <w:t xml:space="preserve"> Methods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outline yang </w:t>
            </w:r>
            <w:proofErr w:type="spellStart"/>
            <w:r>
              <w:t>tepat</w:t>
            </w:r>
            <w:proofErr w:type="spellEnd"/>
            <w:r>
              <w:t>.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66C9A17B" w14:textId="77777777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8AC" w:rsidRPr="00AE76E9" w14:paraId="79D5270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77597C20" w14:textId="05A4ED75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2"/>
            <w:vAlign w:val="center"/>
          </w:tcPr>
          <w:p w14:paraId="3EFBD3B5" w14:textId="2E035B22" w:rsidR="00B248AC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, </w:t>
            </w:r>
            <w:proofErr w:type="spellStart"/>
            <w:r>
              <w:t>pembahasan</w:t>
            </w:r>
            <w:proofErr w:type="spellEnd"/>
            <w:r>
              <w:t xml:space="preserve"> dan 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67151C29" w14:textId="77777777" w:rsidR="00B248AC" w:rsidRDefault="00B248AC" w:rsidP="00345D58">
            <w:r>
              <w:t xml:space="preserve">How to write: </w:t>
            </w:r>
            <w:r>
              <w:t>a</w:t>
            </w:r>
            <w:r>
              <w:t xml:space="preserve">. Results </w:t>
            </w:r>
          </w:p>
          <w:p w14:paraId="3195B971" w14:textId="77777777" w:rsidR="00B248AC" w:rsidRDefault="00B248AC" w:rsidP="00345D58">
            <w:r>
              <w:t>b</w:t>
            </w:r>
            <w:r>
              <w:t xml:space="preserve">. Discussion </w:t>
            </w:r>
          </w:p>
          <w:p w14:paraId="5DF598CD" w14:textId="3F8D7A32" w:rsidR="00B248AC" w:rsidRDefault="00B248AC" w:rsidP="00345D58">
            <w:r>
              <w:t>c</w:t>
            </w:r>
            <w:r>
              <w:t xml:space="preserve">. Conclusion Write and revise: a. Table, b. Figure, c. Unit and symbol, d. </w:t>
            </w:r>
            <w:proofErr w:type="spellStart"/>
            <w:r>
              <w:t>Grammer</w:t>
            </w:r>
            <w:proofErr w:type="spellEnd"/>
            <w:r>
              <w:t xml:space="preserve"> check</w:t>
            </w:r>
          </w:p>
        </w:tc>
        <w:tc>
          <w:tcPr>
            <w:tcW w:w="1980" w:type="dxa"/>
            <w:gridSpan w:val="2"/>
            <w:vAlign w:val="center"/>
          </w:tcPr>
          <w:p w14:paraId="31F3C657" w14:textId="21971553" w:rsidR="00B248AC" w:rsidRDefault="00B248AC" w:rsidP="00345D58">
            <w:proofErr w:type="spellStart"/>
            <w:r>
              <w:t>Tutortial</w:t>
            </w:r>
            <w:proofErr w:type="spellEnd"/>
            <w:r>
              <w:t xml:space="preserve"> (30 </w:t>
            </w:r>
            <w:proofErr w:type="spellStart"/>
            <w:r>
              <w:t>menit</w:t>
            </w:r>
            <w:proofErr w:type="spellEnd"/>
            <w:r>
              <w:t xml:space="preserve">), </w:t>
            </w:r>
            <w:proofErr w:type="spellStart"/>
            <w:r>
              <w:t>Diskusi</w:t>
            </w:r>
            <w:proofErr w:type="spellEnd"/>
            <w:r>
              <w:t xml:space="preserve"> (10 </w:t>
            </w:r>
            <w:proofErr w:type="spellStart"/>
            <w:r>
              <w:t>menit</w:t>
            </w:r>
            <w:proofErr w:type="spellEnd"/>
            <w:r>
              <w:t xml:space="preserve">), Kesimpulan (5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700CD796" w14:textId="3AECA724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37B7897B" w14:textId="35D46EB0" w:rsidR="00B248AC" w:rsidRDefault="00B248AC" w:rsidP="00345D58"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1722146B" w14:textId="603AB0D5" w:rsidR="00B248AC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Results, Discussion dan Conclusion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outline yang </w:t>
            </w:r>
            <w:proofErr w:type="spellStart"/>
            <w:r>
              <w:t>tepat</w:t>
            </w:r>
            <w:proofErr w:type="spellEnd"/>
            <w:r>
              <w:t>.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1761375" w14:textId="77777777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8AC" w:rsidRPr="00AE76E9" w14:paraId="3093CEC8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540D6880" w14:textId="0E0414B4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2"/>
            <w:vAlign w:val="center"/>
          </w:tcPr>
          <w:p w14:paraId="216EDEBA" w14:textId="6F0CBE4E" w:rsidR="00B248AC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ucapan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, daftar </w:t>
            </w:r>
            <w:proofErr w:type="spellStart"/>
            <w:r>
              <w:t>pustaka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  <w:r>
              <w:t>.</w:t>
            </w:r>
          </w:p>
        </w:tc>
        <w:tc>
          <w:tcPr>
            <w:tcW w:w="1651" w:type="dxa"/>
            <w:vAlign w:val="center"/>
          </w:tcPr>
          <w:p w14:paraId="35635273" w14:textId="26D5D28C" w:rsidR="00B248AC" w:rsidRDefault="00B248AC" w:rsidP="00345D58">
            <w:r>
              <w:t xml:space="preserve">How to write: k. </w:t>
            </w:r>
            <w:proofErr w:type="spellStart"/>
            <w:r>
              <w:t>Acknowlegment</w:t>
            </w:r>
            <w:proofErr w:type="spellEnd"/>
            <w:r>
              <w:t xml:space="preserve">, l. </w:t>
            </w:r>
            <w:proofErr w:type="spellStart"/>
            <w:r>
              <w:t>Refrences</w:t>
            </w:r>
            <w:proofErr w:type="spellEnd"/>
            <w:r>
              <w:t xml:space="preserve"> list. m. </w:t>
            </w:r>
            <w:r>
              <w:lastRenderedPageBreak/>
              <w:t xml:space="preserve">Appendix (optional) Write and revise: a. Table, b. Figure, c. Unit and symbol, d. </w:t>
            </w:r>
            <w:proofErr w:type="spellStart"/>
            <w:r>
              <w:t>Grammer</w:t>
            </w:r>
            <w:proofErr w:type="spellEnd"/>
            <w:r>
              <w:t xml:space="preserve"> check</w:t>
            </w:r>
          </w:p>
        </w:tc>
        <w:tc>
          <w:tcPr>
            <w:tcW w:w="1980" w:type="dxa"/>
            <w:gridSpan w:val="2"/>
            <w:vAlign w:val="center"/>
          </w:tcPr>
          <w:p w14:paraId="3E5EC731" w14:textId="5F13EFA5" w:rsidR="00B248AC" w:rsidRDefault="00B248AC" w:rsidP="00345D58">
            <w:proofErr w:type="spellStart"/>
            <w:r>
              <w:lastRenderedPageBreak/>
              <w:t>Kuliah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, </w:t>
            </w:r>
            <w:proofErr w:type="spellStart"/>
            <w:r>
              <w:t>Tutortial</w:t>
            </w:r>
            <w:proofErr w:type="spellEnd"/>
            <w:r>
              <w:t xml:space="preserve"> (30 </w:t>
            </w:r>
            <w:proofErr w:type="spellStart"/>
            <w:r>
              <w:t>menit</w:t>
            </w:r>
            <w:proofErr w:type="spellEnd"/>
            <w:r>
              <w:t xml:space="preserve">), </w:t>
            </w:r>
            <w:proofErr w:type="spellStart"/>
            <w:r>
              <w:t>Diskusi</w:t>
            </w:r>
            <w:proofErr w:type="spellEnd"/>
            <w:r>
              <w:t xml:space="preserve"> (10 </w:t>
            </w:r>
            <w:proofErr w:type="spellStart"/>
            <w:r>
              <w:t>menit</w:t>
            </w:r>
            <w:proofErr w:type="spellEnd"/>
            <w:r>
              <w:t xml:space="preserve">), Kesimpulan </w:t>
            </w:r>
            <w:r>
              <w:lastRenderedPageBreak/>
              <w:t xml:space="preserve">(5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550C6C3B" w14:textId="02F1C3BE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58A0ED92" w14:textId="28116381" w:rsidR="00B248AC" w:rsidRDefault="00B248AC" w:rsidP="00345D58"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Berargumentasi</w:t>
            </w:r>
            <w:proofErr w:type="spellEnd"/>
            <w:r>
              <w:t xml:space="preserve">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30C6E796" w14:textId="79E448D1" w:rsidR="00B248AC" w:rsidRDefault="00B248AC" w:rsidP="00345D58">
            <w:r>
              <w:lastRenderedPageBreak/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, </w:t>
            </w:r>
            <w:proofErr w:type="spellStart"/>
            <w:r>
              <w:t>merancang</w:t>
            </w:r>
            <w:proofErr w:type="spellEnd"/>
            <w:r>
              <w:t xml:space="preserve"> dan </w:t>
            </w:r>
            <w:proofErr w:type="spellStart"/>
            <w:r>
              <w:t>merekayasa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59AF2E65" w14:textId="77777777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8AC" w:rsidRPr="00AE76E9" w14:paraId="5AEBDDC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606642A8" w14:textId="2D37CAED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2"/>
            <w:vAlign w:val="center"/>
          </w:tcPr>
          <w:p w14:paraId="4E1804D7" w14:textId="45F1B52F" w:rsidR="00B248AC" w:rsidRDefault="00B248AC" w:rsidP="00345D58">
            <w:r>
              <w:t xml:space="preserve">Mampu </w:t>
            </w:r>
            <w:proofErr w:type="spellStart"/>
            <w:r>
              <w:t>menulis</w:t>
            </w:r>
            <w:proofErr w:type="spellEnd"/>
            <w:r>
              <w:t xml:space="preserve"> table, </w:t>
            </w:r>
            <w:proofErr w:type="spellStart"/>
            <w:r>
              <w:t>gambar</w:t>
            </w:r>
            <w:proofErr w:type="spellEnd"/>
            <w:r>
              <w:t xml:space="preserve"> dan </w:t>
            </w:r>
            <w:proofErr w:type="spellStart"/>
            <w:r>
              <w:t>satuan</w:t>
            </w:r>
            <w:proofErr w:type="spellEnd"/>
            <w:r>
              <w:t xml:space="preserve"> (unit)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mengintegrasikannya</w:t>
            </w:r>
            <w:proofErr w:type="spellEnd"/>
            <w:r>
              <w:t xml:space="preserve"> </w:t>
            </w:r>
            <w:proofErr w:type="spellStart"/>
            <w:r>
              <w:t>kedalam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. Mampu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r>
              <w:t>submission.</w:t>
            </w:r>
          </w:p>
        </w:tc>
        <w:tc>
          <w:tcPr>
            <w:tcW w:w="1651" w:type="dxa"/>
            <w:vAlign w:val="center"/>
          </w:tcPr>
          <w:p w14:paraId="0A7E95D5" w14:textId="7C5DDADE" w:rsidR="00B248AC" w:rsidRDefault="00B248AC" w:rsidP="00345D58">
            <w:r>
              <w:t xml:space="preserve">Write and revise: a. Table, b. Figure, c. Unit and symbol, d. </w:t>
            </w:r>
            <w:proofErr w:type="spellStart"/>
            <w:r>
              <w:t>Grammer</w:t>
            </w:r>
            <w:proofErr w:type="spellEnd"/>
            <w:r>
              <w:t xml:space="preserve"> check </w:t>
            </w:r>
            <w:proofErr w:type="spellStart"/>
            <w:r>
              <w:t>Menulis</w:t>
            </w:r>
            <w:proofErr w:type="spellEnd"/>
            <w:r>
              <w:t xml:space="preserve"> Cover letter dan document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submission</w:t>
            </w:r>
          </w:p>
        </w:tc>
        <w:tc>
          <w:tcPr>
            <w:tcW w:w="1980" w:type="dxa"/>
            <w:gridSpan w:val="2"/>
            <w:vAlign w:val="center"/>
          </w:tcPr>
          <w:p w14:paraId="3546CB2B" w14:textId="4AF1384A" w:rsidR="00B248AC" w:rsidRDefault="00B248AC" w:rsidP="00345D58">
            <w:proofErr w:type="spellStart"/>
            <w:r>
              <w:t>Tutortial</w:t>
            </w:r>
            <w:proofErr w:type="spellEnd"/>
            <w:r>
              <w:t xml:space="preserve"> (30 </w:t>
            </w:r>
            <w:proofErr w:type="spellStart"/>
            <w:r>
              <w:t>menit</w:t>
            </w:r>
            <w:proofErr w:type="spellEnd"/>
            <w:r>
              <w:t xml:space="preserve">), </w:t>
            </w:r>
            <w:proofErr w:type="spellStart"/>
            <w:r>
              <w:t>Diskusi</w:t>
            </w:r>
            <w:proofErr w:type="spellEnd"/>
            <w:r>
              <w:t xml:space="preserve"> (10 </w:t>
            </w:r>
            <w:proofErr w:type="spellStart"/>
            <w:r>
              <w:t>menit</w:t>
            </w:r>
            <w:proofErr w:type="spellEnd"/>
            <w:r>
              <w:t xml:space="preserve">), Kesimpulan (5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77ED12B3" w14:textId="2124E236" w:rsidR="00B248AC" w:rsidRDefault="005660BD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5CF35450" w14:textId="39A49DBF" w:rsidR="00B248AC" w:rsidRDefault="00B248AC" w:rsidP="00345D58"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, </w:t>
            </w:r>
            <w:proofErr w:type="spellStart"/>
            <w:r>
              <w:t>Merancang</w:t>
            </w:r>
            <w:proofErr w:type="spellEnd"/>
            <w:r>
              <w:t xml:space="preserve">, </w:t>
            </w:r>
            <w:proofErr w:type="spellStart"/>
            <w:r>
              <w:t>Merekayasa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7DF6617E" w14:textId="00D63BA9" w:rsidR="00B248AC" w:rsidRDefault="00B248AC" w:rsidP="00345D58"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, </w:t>
            </w:r>
            <w:proofErr w:type="spellStart"/>
            <w:r>
              <w:t>merancang</w:t>
            </w:r>
            <w:proofErr w:type="spellEnd"/>
            <w:r>
              <w:t xml:space="preserve"> dan </w:t>
            </w:r>
            <w:proofErr w:type="spellStart"/>
            <w:r>
              <w:t>merekayasa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0071635" w14:textId="77777777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8AC" w:rsidRPr="00AE76E9" w14:paraId="2E872155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359C6C6" w14:textId="59A9E18A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2"/>
            <w:vAlign w:val="center"/>
          </w:tcPr>
          <w:p w14:paraId="762B5425" w14:textId="1069AF71" w:rsidR="00B248AC" w:rsidRDefault="00B248AC" w:rsidP="00345D58">
            <w:r>
              <w:t xml:space="preserve">Mampu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</w:p>
        </w:tc>
        <w:tc>
          <w:tcPr>
            <w:tcW w:w="1651" w:type="dxa"/>
            <w:vAlign w:val="center"/>
          </w:tcPr>
          <w:p w14:paraId="774814D0" w14:textId="2924BAC8" w:rsidR="00B248AC" w:rsidRDefault="00B248AC" w:rsidP="00345D58">
            <w:r>
              <w:t xml:space="preserve">Write Oral </w:t>
            </w:r>
            <w:proofErr w:type="spellStart"/>
            <w:r>
              <w:t>atau</w:t>
            </w:r>
            <w:proofErr w:type="spellEnd"/>
            <w:r>
              <w:t xml:space="preserve"> Poster</w:t>
            </w:r>
            <w:r>
              <w:t xml:space="preserve"> </w:t>
            </w:r>
            <w:proofErr w:type="spellStart"/>
            <w:r>
              <w:t>presentattion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235355B1" w14:textId="67C9C104" w:rsidR="00B248AC" w:rsidRDefault="00B248AC" w:rsidP="00345D58">
            <w:proofErr w:type="spellStart"/>
            <w:r>
              <w:t>Tutortial</w:t>
            </w:r>
            <w:proofErr w:type="spellEnd"/>
            <w:r>
              <w:t xml:space="preserve"> (30 </w:t>
            </w:r>
            <w:proofErr w:type="spellStart"/>
            <w:r>
              <w:t>menit</w:t>
            </w:r>
            <w:proofErr w:type="spellEnd"/>
            <w:r>
              <w:t xml:space="preserve">), </w:t>
            </w:r>
            <w:proofErr w:type="spellStart"/>
            <w:r>
              <w:t>Diskusi</w:t>
            </w:r>
            <w:proofErr w:type="spellEnd"/>
            <w:r>
              <w:t xml:space="preserve"> (10 </w:t>
            </w:r>
            <w:proofErr w:type="spellStart"/>
            <w:r>
              <w:t>menit</w:t>
            </w:r>
            <w:proofErr w:type="spellEnd"/>
            <w:r>
              <w:t xml:space="preserve">), Kesimpulan (5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4F0B30F4" w14:textId="791C6263" w:rsidR="00B248AC" w:rsidRDefault="005660BD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7B61EFAE" w14:textId="79ECEABD" w:rsidR="00B248AC" w:rsidRDefault="00B248AC" w:rsidP="00345D58">
            <w:proofErr w:type="spellStart"/>
            <w:r>
              <w:t>Memperhatikan</w:t>
            </w:r>
            <w:proofErr w:type="spellEnd"/>
            <w:r>
              <w:t xml:space="preserve">, </w:t>
            </w:r>
            <w:proofErr w:type="spellStart"/>
            <w:r>
              <w:t>Berdiskusi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7734EDC1" w14:textId="4FC075E3" w:rsidR="00B248AC" w:rsidRDefault="00B248AC" w:rsidP="00345D58">
            <w:r>
              <w:t xml:space="preserve">Integrasi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>.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491F595" w14:textId="77777777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8AC" w:rsidRPr="00AE76E9" w14:paraId="7A05695A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1590B34" w14:textId="1247726F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2"/>
            <w:vAlign w:val="center"/>
          </w:tcPr>
          <w:p w14:paraId="100F938C" w14:textId="4754F837" w:rsidR="00B248AC" w:rsidRDefault="00B248AC" w:rsidP="00345D58">
            <w:r>
              <w:t xml:space="preserve">Mampu </w:t>
            </w:r>
            <w:proofErr w:type="spellStart"/>
            <w:r>
              <w:t>mempresentasi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oral </w:t>
            </w:r>
            <w:proofErr w:type="spellStart"/>
            <w:r>
              <w:t>atau</w:t>
            </w:r>
            <w:proofErr w:type="spellEnd"/>
            <w:r>
              <w:t xml:space="preserve"> poster.</w:t>
            </w:r>
          </w:p>
        </w:tc>
        <w:tc>
          <w:tcPr>
            <w:tcW w:w="1651" w:type="dxa"/>
            <w:vAlign w:val="center"/>
          </w:tcPr>
          <w:p w14:paraId="409C2A8A" w14:textId="21821181" w:rsidR="00B248AC" w:rsidRDefault="00B248AC" w:rsidP="00345D58">
            <w:r>
              <w:t xml:space="preserve">Oral </w:t>
            </w:r>
            <w:proofErr w:type="spellStart"/>
            <w:r>
              <w:t>atau</w:t>
            </w:r>
            <w:proofErr w:type="spellEnd"/>
            <w:r>
              <w:t xml:space="preserve"> Poster </w:t>
            </w:r>
            <w:proofErr w:type="spellStart"/>
            <w:r>
              <w:t>Presesntation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4218D151" w14:textId="0516352F" w:rsidR="00B248AC" w:rsidRDefault="00B248AC" w:rsidP="00345D58">
            <w:proofErr w:type="spellStart"/>
            <w:r>
              <w:t>Presentasi</w:t>
            </w:r>
            <w:proofErr w:type="spellEnd"/>
            <w:r>
              <w:t xml:space="preserve"> per orang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oral </w:t>
            </w:r>
            <w:proofErr w:type="spellStart"/>
            <w:r>
              <w:t>atau</w:t>
            </w:r>
            <w:proofErr w:type="spellEnd"/>
            <w:r>
              <w:t xml:space="preserve"> poster (45 </w:t>
            </w:r>
            <w:proofErr w:type="spellStart"/>
            <w:r>
              <w:t>menit</w:t>
            </w:r>
            <w:proofErr w:type="spellEnd"/>
            <w:r>
              <w:t xml:space="preserve">).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pesiapan</w:t>
            </w:r>
            <w:proofErr w:type="spellEnd"/>
            <w:r>
              <w:t xml:space="preserve"> UAS (5 </w:t>
            </w:r>
            <w:proofErr w:type="spellStart"/>
            <w:r>
              <w:t>menit</w:t>
            </w:r>
            <w:proofErr w:type="spellEnd"/>
            <w:r>
              <w:t>).</w:t>
            </w:r>
          </w:p>
        </w:tc>
        <w:tc>
          <w:tcPr>
            <w:tcW w:w="1566" w:type="dxa"/>
            <w:gridSpan w:val="2"/>
            <w:vAlign w:val="center"/>
          </w:tcPr>
          <w:p w14:paraId="4D22DA74" w14:textId="50F765AD" w:rsidR="00B248AC" w:rsidRDefault="005660BD" w:rsidP="00345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4D237FAA" w14:textId="733C250B" w:rsidR="00B248AC" w:rsidRDefault="00B248AC" w:rsidP="00345D58">
            <w:proofErr w:type="spellStart"/>
            <w:r>
              <w:t>Visualisasi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Berargumentasi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65E56955" w14:textId="1421603B" w:rsidR="00B248AC" w:rsidRDefault="00B248AC" w:rsidP="00345D58">
            <w:proofErr w:type="spellStart"/>
            <w:r>
              <w:t>Intergrasi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oral </w:t>
            </w:r>
            <w:proofErr w:type="spellStart"/>
            <w:r>
              <w:t>atau</w:t>
            </w:r>
            <w:proofErr w:type="spellEnd"/>
            <w:r>
              <w:t xml:space="preserve"> poster. English </w:t>
            </w:r>
            <w:proofErr w:type="spellStart"/>
            <w:r>
              <w:t>grammer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2D06D425" w14:textId="77777777" w:rsidR="00B248AC" w:rsidRDefault="00B248AC" w:rsidP="00345D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5D58" w14:paraId="307B9FEE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4EC4145" w14:textId="458FDE1D" w:rsidR="00345D58" w:rsidRPr="00AE76E9" w:rsidRDefault="00345D58" w:rsidP="00345D58">
            <w:pPr>
              <w:rPr>
                <w:b/>
              </w:rPr>
            </w:pPr>
            <w:r w:rsidRPr="00AE76E9">
              <w:rPr>
                <w:b/>
              </w:rPr>
              <w:t>Daftar</w:t>
            </w:r>
            <w:r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Referensi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A87EDA7" w14:textId="77777777" w:rsidR="005660BD" w:rsidRDefault="005660BD" w:rsidP="00A21C33">
            <w:pPr>
              <w:suppressAutoHyphens/>
              <w:overflowPunct w:val="0"/>
              <w:autoSpaceDE w:val="0"/>
              <w:textAlignment w:val="baseline"/>
            </w:pPr>
            <w:r>
              <w:t>1. McMillan V.E. 2001. Writing papers in the Biological Sciences. Bedford/St. Martins. New York.</w:t>
            </w:r>
          </w:p>
          <w:p w14:paraId="5A72AF46" w14:textId="77777777" w:rsidR="00345D58" w:rsidRDefault="005660BD" w:rsidP="00A21C33">
            <w:pPr>
              <w:suppressAutoHyphens/>
              <w:overflowPunct w:val="0"/>
              <w:autoSpaceDE w:val="0"/>
              <w:textAlignment w:val="baseline"/>
            </w:pPr>
            <w:r>
              <w:lastRenderedPageBreak/>
              <w:t>2. Day R.A., 1998. How to write &amp; publish a scientific paper. Oryx Press. Arizona</w:t>
            </w:r>
          </w:p>
          <w:p w14:paraId="240D622A" w14:textId="2CA2C645" w:rsidR="005660BD" w:rsidRPr="00A21C33" w:rsidRDefault="005660BD" w:rsidP="00A21C33">
            <w:pPr>
              <w:suppressAutoHyphens/>
              <w:overflowPunct w:val="0"/>
              <w:autoSpaceDE w:val="0"/>
              <w:textAlignment w:val="baseline"/>
              <w:rPr>
                <w:rFonts w:cstheme="minorHAnsi"/>
                <w:sz w:val="20"/>
              </w:rPr>
            </w:pPr>
            <w:r>
              <w:t xml:space="preserve">3. </w:t>
            </w:r>
            <w:proofErr w:type="spellStart"/>
            <w:r>
              <w:t>Hailman</w:t>
            </w:r>
            <w:proofErr w:type="spellEnd"/>
            <w:r>
              <w:t xml:space="preserve"> J.P., </w:t>
            </w:r>
            <w:proofErr w:type="spellStart"/>
            <w:r>
              <w:t>Strier</w:t>
            </w:r>
            <w:proofErr w:type="spellEnd"/>
            <w:r>
              <w:t xml:space="preserve"> K.B, 2006. Planning, Proposing, and Presenting Science Effectively, 2nd Edition. Cambridge University Press. Cambridge.</w:t>
            </w:r>
          </w:p>
        </w:tc>
      </w:tr>
    </w:tbl>
    <w:p w14:paraId="11B3298E" w14:textId="77777777" w:rsidR="00E346C6" w:rsidRDefault="00E346C6" w:rsidP="00E53CF8">
      <w:pPr>
        <w:rPr>
          <w:rFonts w:ascii="Calibri" w:hAnsi="Calibri" w:cs="Calibri"/>
          <w:sz w:val="24"/>
          <w:szCs w:val="24"/>
        </w:rPr>
      </w:pPr>
    </w:p>
    <w:p w14:paraId="214DF9FD" w14:textId="77777777" w:rsidR="00E346C6" w:rsidRDefault="00E346C6">
      <w:pPr>
        <w:rPr>
          <w:rFonts w:ascii="Calibri" w:hAnsi="Calibri" w:cs="Calibri"/>
          <w:sz w:val="24"/>
          <w:szCs w:val="24"/>
        </w:rPr>
      </w:pPr>
    </w:p>
    <w:sectPr w:rsidR="00E346C6" w:rsidSect="00466632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9AA55" w14:textId="77777777" w:rsidR="005E3551" w:rsidRDefault="005E3551" w:rsidP="00AD1F81">
      <w:pPr>
        <w:spacing w:after="0" w:line="240" w:lineRule="auto"/>
      </w:pPr>
      <w:r>
        <w:separator/>
      </w:r>
    </w:p>
  </w:endnote>
  <w:endnote w:type="continuationSeparator" w:id="0">
    <w:p w14:paraId="2525044B" w14:textId="77777777" w:rsidR="005E3551" w:rsidRDefault="005E3551" w:rsidP="00AD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3127" w14:textId="77777777" w:rsidR="00BC6C9A" w:rsidRPr="00114EEF" w:rsidRDefault="00BC6C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39D76B1" w14:textId="77777777" w:rsidR="00BC6C9A" w:rsidRDefault="00BC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6656" w14:textId="77777777" w:rsidR="005E3551" w:rsidRDefault="005E3551" w:rsidP="00AD1F81">
      <w:pPr>
        <w:spacing w:after="0" w:line="240" w:lineRule="auto"/>
      </w:pPr>
      <w:r>
        <w:separator/>
      </w:r>
    </w:p>
  </w:footnote>
  <w:footnote w:type="continuationSeparator" w:id="0">
    <w:p w14:paraId="6627BF8E" w14:textId="77777777" w:rsidR="005E3551" w:rsidRDefault="005E3551" w:rsidP="00AD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A511" w14:textId="77777777" w:rsidR="00BC6C9A" w:rsidRDefault="005E3551">
    <w:pPr>
      <w:pStyle w:val="Header"/>
    </w:pPr>
    <w:r>
      <w:rPr>
        <w:noProof/>
      </w:rPr>
      <w:pict w14:anchorId="4D01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1" o:spid="_x0000_s2051" type="#_x0000_t75" alt="Logo Undip1" style="position:absolute;margin-left:0;margin-top:0;width:402.15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9E1" w14:textId="77777777" w:rsidR="00BC6C9A" w:rsidRDefault="005E3551">
    <w:pPr>
      <w:pStyle w:val="Header"/>
    </w:pPr>
    <w:r>
      <w:rPr>
        <w:noProof/>
      </w:rPr>
      <w:pict w14:anchorId="110FB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2" o:spid="_x0000_s2050" type="#_x0000_t75" alt="Logo Undip1" style="position:absolute;margin-left:0;margin-top:0;width:402.15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D595" w14:textId="77777777" w:rsidR="00BC6C9A" w:rsidRDefault="005E3551">
    <w:pPr>
      <w:pStyle w:val="Header"/>
    </w:pPr>
    <w:r>
      <w:rPr>
        <w:noProof/>
      </w:rPr>
      <w:pict w14:anchorId="35220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0" o:spid="_x0000_s2049" type="#_x0000_t75" alt="Logo Undip1" style="position:absolute;margin-left:0;margin-top:0;width:402.15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4C57"/>
    <w:multiLevelType w:val="hybridMultilevel"/>
    <w:tmpl w:val="5BE6101A"/>
    <w:lvl w:ilvl="0" w:tplc="FBC6A1A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99539A3"/>
    <w:multiLevelType w:val="hybridMultilevel"/>
    <w:tmpl w:val="7A104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EC6"/>
    <w:multiLevelType w:val="hybridMultilevel"/>
    <w:tmpl w:val="A526124C"/>
    <w:lvl w:ilvl="0" w:tplc="CD9EB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4A94"/>
    <w:multiLevelType w:val="hybridMultilevel"/>
    <w:tmpl w:val="B5B6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18B"/>
    <w:multiLevelType w:val="hybridMultilevel"/>
    <w:tmpl w:val="BF20D380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84F2A"/>
    <w:multiLevelType w:val="hybridMultilevel"/>
    <w:tmpl w:val="A01A84CE"/>
    <w:lvl w:ilvl="0" w:tplc="3BA0EA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B02D7"/>
    <w:multiLevelType w:val="hybridMultilevel"/>
    <w:tmpl w:val="42AAFA3E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C0F87"/>
    <w:multiLevelType w:val="hybridMultilevel"/>
    <w:tmpl w:val="DF2C4AE8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D780E"/>
    <w:multiLevelType w:val="hybridMultilevel"/>
    <w:tmpl w:val="456CB5C6"/>
    <w:lvl w:ilvl="0" w:tplc="16F0569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A5BD5"/>
    <w:multiLevelType w:val="hybridMultilevel"/>
    <w:tmpl w:val="91F84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2C84"/>
    <w:multiLevelType w:val="hybridMultilevel"/>
    <w:tmpl w:val="1BACE69E"/>
    <w:lvl w:ilvl="0" w:tplc="CB6682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FE39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EC91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801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9E71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7095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F0DA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3877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86D8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04E700E"/>
    <w:multiLevelType w:val="hybridMultilevel"/>
    <w:tmpl w:val="3A821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F4C"/>
    <w:multiLevelType w:val="hybridMultilevel"/>
    <w:tmpl w:val="AA807256"/>
    <w:lvl w:ilvl="0" w:tplc="CD9EB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650"/>
    <w:multiLevelType w:val="hybridMultilevel"/>
    <w:tmpl w:val="8998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97E54"/>
    <w:multiLevelType w:val="hybridMultilevel"/>
    <w:tmpl w:val="6414BC6C"/>
    <w:lvl w:ilvl="0" w:tplc="F4F29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11432"/>
    <w:multiLevelType w:val="hybridMultilevel"/>
    <w:tmpl w:val="F73E90F2"/>
    <w:lvl w:ilvl="0" w:tplc="F760B3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595E"/>
    <w:multiLevelType w:val="hybridMultilevel"/>
    <w:tmpl w:val="6B507E4A"/>
    <w:lvl w:ilvl="0" w:tplc="6094A514">
      <w:start w:val="50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43DC"/>
    <w:multiLevelType w:val="hybridMultilevel"/>
    <w:tmpl w:val="26D4F180"/>
    <w:lvl w:ilvl="0" w:tplc="0E96DD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62847"/>
    <w:multiLevelType w:val="hybridMultilevel"/>
    <w:tmpl w:val="B50292F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74007"/>
    <w:multiLevelType w:val="hybridMultilevel"/>
    <w:tmpl w:val="2648F010"/>
    <w:lvl w:ilvl="0" w:tplc="47CCB8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17325"/>
    <w:multiLevelType w:val="hybridMultilevel"/>
    <w:tmpl w:val="25A8EB72"/>
    <w:lvl w:ilvl="0" w:tplc="0C5C98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7246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21A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36BD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405F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22A4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138D5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9E29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3CA7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77C058D4"/>
    <w:multiLevelType w:val="hybridMultilevel"/>
    <w:tmpl w:val="EC7E66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7FD6"/>
    <w:multiLevelType w:val="hybridMultilevel"/>
    <w:tmpl w:val="1C565E22"/>
    <w:lvl w:ilvl="0" w:tplc="DCF40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6C52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4A76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40F4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E279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9C0DD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BA73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9E08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FD2AF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FC862A3"/>
    <w:multiLevelType w:val="hybridMultilevel"/>
    <w:tmpl w:val="AA809BA8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6"/>
  </w:num>
  <w:num w:numId="5">
    <w:abstractNumId w:val="2"/>
  </w:num>
  <w:num w:numId="6">
    <w:abstractNumId w:val="12"/>
  </w:num>
  <w:num w:numId="7">
    <w:abstractNumId w:val="4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0"/>
  </w:num>
  <w:num w:numId="20">
    <w:abstractNumId w:val="21"/>
  </w:num>
  <w:num w:numId="21">
    <w:abstractNumId w:val="11"/>
  </w:num>
  <w:num w:numId="22">
    <w:abstractNumId w:val="14"/>
  </w:num>
  <w:num w:numId="23">
    <w:abstractNumId w:val="1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25"/>
    <w:rsid w:val="00003075"/>
    <w:rsid w:val="00013F90"/>
    <w:rsid w:val="0001569A"/>
    <w:rsid w:val="00016233"/>
    <w:rsid w:val="0002149F"/>
    <w:rsid w:val="00022F92"/>
    <w:rsid w:val="000234A6"/>
    <w:rsid w:val="00027A9C"/>
    <w:rsid w:val="00027DCF"/>
    <w:rsid w:val="00032AB0"/>
    <w:rsid w:val="00033547"/>
    <w:rsid w:val="000345EC"/>
    <w:rsid w:val="00034E99"/>
    <w:rsid w:val="0003764F"/>
    <w:rsid w:val="0004457A"/>
    <w:rsid w:val="0004521B"/>
    <w:rsid w:val="00052FFC"/>
    <w:rsid w:val="00055853"/>
    <w:rsid w:val="00055C73"/>
    <w:rsid w:val="00055D62"/>
    <w:rsid w:val="00055DCE"/>
    <w:rsid w:val="00057208"/>
    <w:rsid w:val="0005745A"/>
    <w:rsid w:val="000652AD"/>
    <w:rsid w:val="00065826"/>
    <w:rsid w:val="00070625"/>
    <w:rsid w:val="0007111F"/>
    <w:rsid w:val="000808D4"/>
    <w:rsid w:val="000826CB"/>
    <w:rsid w:val="0009086A"/>
    <w:rsid w:val="0009324F"/>
    <w:rsid w:val="00095CB0"/>
    <w:rsid w:val="000A096C"/>
    <w:rsid w:val="000A0C60"/>
    <w:rsid w:val="000A12E1"/>
    <w:rsid w:val="000A2C6E"/>
    <w:rsid w:val="000A7BEB"/>
    <w:rsid w:val="000B5878"/>
    <w:rsid w:val="000C2AD6"/>
    <w:rsid w:val="000C76AE"/>
    <w:rsid w:val="000D03BF"/>
    <w:rsid w:val="000D13C5"/>
    <w:rsid w:val="000D289D"/>
    <w:rsid w:val="000D716D"/>
    <w:rsid w:val="000E026F"/>
    <w:rsid w:val="000E213C"/>
    <w:rsid w:val="000E5F45"/>
    <w:rsid w:val="000F203E"/>
    <w:rsid w:val="000F2B6C"/>
    <w:rsid w:val="00111B41"/>
    <w:rsid w:val="00113783"/>
    <w:rsid w:val="00114EEF"/>
    <w:rsid w:val="00120606"/>
    <w:rsid w:val="00122906"/>
    <w:rsid w:val="00123A7A"/>
    <w:rsid w:val="00124A8C"/>
    <w:rsid w:val="00133850"/>
    <w:rsid w:val="00134660"/>
    <w:rsid w:val="00134F86"/>
    <w:rsid w:val="00140E5C"/>
    <w:rsid w:val="00141AB1"/>
    <w:rsid w:val="00145180"/>
    <w:rsid w:val="00160D0B"/>
    <w:rsid w:val="0016606A"/>
    <w:rsid w:val="0017171D"/>
    <w:rsid w:val="00172861"/>
    <w:rsid w:val="001740D2"/>
    <w:rsid w:val="00174D1A"/>
    <w:rsid w:val="00176EB3"/>
    <w:rsid w:val="00177D64"/>
    <w:rsid w:val="001806A8"/>
    <w:rsid w:val="0018154A"/>
    <w:rsid w:val="00184D3F"/>
    <w:rsid w:val="00184FE9"/>
    <w:rsid w:val="001862E9"/>
    <w:rsid w:val="00190B4A"/>
    <w:rsid w:val="00195151"/>
    <w:rsid w:val="001A1399"/>
    <w:rsid w:val="001A4517"/>
    <w:rsid w:val="001A4DD3"/>
    <w:rsid w:val="001A7FD4"/>
    <w:rsid w:val="001B7BBE"/>
    <w:rsid w:val="001C64BC"/>
    <w:rsid w:val="001C71BE"/>
    <w:rsid w:val="001C7F0F"/>
    <w:rsid w:val="001D3BF5"/>
    <w:rsid w:val="001D4299"/>
    <w:rsid w:val="001D6B30"/>
    <w:rsid w:val="001E0A3A"/>
    <w:rsid w:val="001E323E"/>
    <w:rsid w:val="001F7309"/>
    <w:rsid w:val="00201A11"/>
    <w:rsid w:val="002034A6"/>
    <w:rsid w:val="00204621"/>
    <w:rsid w:val="00204C53"/>
    <w:rsid w:val="0020743F"/>
    <w:rsid w:val="002107F7"/>
    <w:rsid w:val="00214EB0"/>
    <w:rsid w:val="002318E3"/>
    <w:rsid w:val="00240E65"/>
    <w:rsid w:val="00254E71"/>
    <w:rsid w:val="002576C3"/>
    <w:rsid w:val="00265B50"/>
    <w:rsid w:val="00271898"/>
    <w:rsid w:val="0027385C"/>
    <w:rsid w:val="00284173"/>
    <w:rsid w:val="00295B25"/>
    <w:rsid w:val="002A2481"/>
    <w:rsid w:val="002A53EB"/>
    <w:rsid w:val="002B0C76"/>
    <w:rsid w:val="002B2562"/>
    <w:rsid w:val="002B6530"/>
    <w:rsid w:val="002C5256"/>
    <w:rsid w:val="002C588A"/>
    <w:rsid w:val="002C7953"/>
    <w:rsid w:val="002D05B4"/>
    <w:rsid w:val="002D0D7B"/>
    <w:rsid w:val="002D2C25"/>
    <w:rsid w:val="002D4771"/>
    <w:rsid w:val="002D7902"/>
    <w:rsid w:val="002F2625"/>
    <w:rsid w:val="002F443F"/>
    <w:rsid w:val="002F590B"/>
    <w:rsid w:val="002F594D"/>
    <w:rsid w:val="00300DB6"/>
    <w:rsid w:val="00300E01"/>
    <w:rsid w:val="003058D4"/>
    <w:rsid w:val="003075FD"/>
    <w:rsid w:val="00311275"/>
    <w:rsid w:val="003170CE"/>
    <w:rsid w:val="0032461C"/>
    <w:rsid w:val="00326A71"/>
    <w:rsid w:val="00333566"/>
    <w:rsid w:val="00334DB8"/>
    <w:rsid w:val="00345D58"/>
    <w:rsid w:val="00351831"/>
    <w:rsid w:val="003523DA"/>
    <w:rsid w:val="003529FC"/>
    <w:rsid w:val="00353386"/>
    <w:rsid w:val="003558A2"/>
    <w:rsid w:val="0036091E"/>
    <w:rsid w:val="00362A8D"/>
    <w:rsid w:val="00365CEB"/>
    <w:rsid w:val="0037199D"/>
    <w:rsid w:val="00377AFB"/>
    <w:rsid w:val="0038146C"/>
    <w:rsid w:val="00382EED"/>
    <w:rsid w:val="00390371"/>
    <w:rsid w:val="003972B4"/>
    <w:rsid w:val="003973A5"/>
    <w:rsid w:val="003A0CA2"/>
    <w:rsid w:val="003A5886"/>
    <w:rsid w:val="003B610C"/>
    <w:rsid w:val="003C4182"/>
    <w:rsid w:val="003D5E6A"/>
    <w:rsid w:val="003E1121"/>
    <w:rsid w:val="003F0CAF"/>
    <w:rsid w:val="003F1991"/>
    <w:rsid w:val="00400414"/>
    <w:rsid w:val="00404DB1"/>
    <w:rsid w:val="00406E64"/>
    <w:rsid w:val="00414753"/>
    <w:rsid w:val="0042172A"/>
    <w:rsid w:val="00434896"/>
    <w:rsid w:val="00436CA9"/>
    <w:rsid w:val="00441E68"/>
    <w:rsid w:val="00445503"/>
    <w:rsid w:val="00447B2D"/>
    <w:rsid w:val="004521C4"/>
    <w:rsid w:val="00452C90"/>
    <w:rsid w:val="00454251"/>
    <w:rsid w:val="004639D7"/>
    <w:rsid w:val="00465DF8"/>
    <w:rsid w:val="00466632"/>
    <w:rsid w:val="004704D0"/>
    <w:rsid w:val="00473575"/>
    <w:rsid w:val="00475C61"/>
    <w:rsid w:val="00477D7F"/>
    <w:rsid w:val="00480404"/>
    <w:rsid w:val="0048057F"/>
    <w:rsid w:val="00480AAA"/>
    <w:rsid w:val="00481EAB"/>
    <w:rsid w:val="00484C4B"/>
    <w:rsid w:val="004917F3"/>
    <w:rsid w:val="00492B4A"/>
    <w:rsid w:val="00495A23"/>
    <w:rsid w:val="00497DEE"/>
    <w:rsid w:val="004A2321"/>
    <w:rsid w:val="004A2CBE"/>
    <w:rsid w:val="004A575A"/>
    <w:rsid w:val="004B2167"/>
    <w:rsid w:val="004B55A6"/>
    <w:rsid w:val="004B58E3"/>
    <w:rsid w:val="004C2CC0"/>
    <w:rsid w:val="004C710F"/>
    <w:rsid w:val="004D4296"/>
    <w:rsid w:val="004D4D14"/>
    <w:rsid w:val="004E0E63"/>
    <w:rsid w:val="004E5E24"/>
    <w:rsid w:val="004E69F0"/>
    <w:rsid w:val="004E6D6E"/>
    <w:rsid w:val="004F0A39"/>
    <w:rsid w:val="00500B7A"/>
    <w:rsid w:val="00501808"/>
    <w:rsid w:val="00501DD3"/>
    <w:rsid w:val="0050400E"/>
    <w:rsid w:val="005118A2"/>
    <w:rsid w:val="0051207E"/>
    <w:rsid w:val="00514DA6"/>
    <w:rsid w:val="005200B6"/>
    <w:rsid w:val="00521567"/>
    <w:rsid w:val="00522B2F"/>
    <w:rsid w:val="00522E81"/>
    <w:rsid w:val="00525748"/>
    <w:rsid w:val="00525A6B"/>
    <w:rsid w:val="00531AD8"/>
    <w:rsid w:val="00536215"/>
    <w:rsid w:val="00540B8B"/>
    <w:rsid w:val="00541442"/>
    <w:rsid w:val="00541E71"/>
    <w:rsid w:val="00542A28"/>
    <w:rsid w:val="0055358D"/>
    <w:rsid w:val="00553D1A"/>
    <w:rsid w:val="00563272"/>
    <w:rsid w:val="005660BD"/>
    <w:rsid w:val="00571104"/>
    <w:rsid w:val="00574293"/>
    <w:rsid w:val="00577AF1"/>
    <w:rsid w:val="005850A0"/>
    <w:rsid w:val="005864EF"/>
    <w:rsid w:val="00591FAA"/>
    <w:rsid w:val="0059595C"/>
    <w:rsid w:val="005A0C74"/>
    <w:rsid w:val="005A225E"/>
    <w:rsid w:val="005A2868"/>
    <w:rsid w:val="005A2FEC"/>
    <w:rsid w:val="005A3E42"/>
    <w:rsid w:val="005B1763"/>
    <w:rsid w:val="005B1DB3"/>
    <w:rsid w:val="005C10A1"/>
    <w:rsid w:val="005D19CF"/>
    <w:rsid w:val="005D4472"/>
    <w:rsid w:val="005D5156"/>
    <w:rsid w:val="005D6C08"/>
    <w:rsid w:val="005D7D62"/>
    <w:rsid w:val="005E040C"/>
    <w:rsid w:val="005E2928"/>
    <w:rsid w:val="005E3551"/>
    <w:rsid w:val="005E386E"/>
    <w:rsid w:val="005E6CAA"/>
    <w:rsid w:val="005E6DE7"/>
    <w:rsid w:val="005F05C3"/>
    <w:rsid w:val="005F6E5D"/>
    <w:rsid w:val="0061025B"/>
    <w:rsid w:val="0061281F"/>
    <w:rsid w:val="0061364F"/>
    <w:rsid w:val="0061395D"/>
    <w:rsid w:val="00613AFC"/>
    <w:rsid w:val="00615E0E"/>
    <w:rsid w:val="006166DE"/>
    <w:rsid w:val="00617C45"/>
    <w:rsid w:val="00630ABC"/>
    <w:rsid w:val="00632449"/>
    <w:rsid w:val="00635449"/>
    <w:rsid w:val="00635D7A"/>
    <w:rsid w:val="00640D77"/>
    <w:rsid w:val="00641B96"/>
    <w:rsid w:val="00644685"/>
    <w:rsid w:val="006457C7"/>
    <w:rsid w:val="006474C4"/>
    <w:rsid w:val="00654AA4"/>
    <w:rsid w:val="006564AA"/>
    <w:rsid w:val="0065720B"/>
    <w:rsid w:val="006572BF"/>
    <w:rsid w:val="0066250D"/>
    <w:rsid w:val="00665F86"/>
    <w:rsid w:val="00670BBE"/>
    <w:rsid w:val="006737CA"/>
    <w:rsid w:val="00675E5B"/>
    <w:rsid w:val="006838C4"/>
    <w:rsid w:val="00684F3D"/>
    <w:rsid w:val="006855C3"/>
    <w:rsid w:val="006961AE"/>
    <w:rsid w:val="00696690"/>
    <w:rsid w:val="006972CC"/>
    <w:rsid w:val="006A3D24"/>
    <w:rsid w:val="006A41FD"/>
    <w:rsid w:val="006A4AB8"/>
    <w:rsid w:val="006A6197"/>
    <w:rsid w:val="006B11DF"/>
    <w:rsid w:val="006B36B4"/>
    <w:rsid w:val="006C03E6"/>
    <w:rsid w:val="006C0E40"/>
    <w:rsid w:val="006C1C21"/>
    <w:rsid w:val="006C1D9F"/>
    <w:rsid w:val="006C4EBD"/>
    <w:rsid w:val="006C5F48"/>
    <w:rsid w:val="006C61C8"/>
    <w:rsid w:val="006D2235"/>
    <w:rsid w:val="006D7634"/>
    <w:rsid w:val="006E021A"/>
    <w:rsid w:val="006F1ECB"/>
    <w:rsid w:val="006F2C25"/>
    <w:rsid w:val="006F7D89"/>
    <w:rsid w:val="007017A0"/>
    <w:rsid w:val="00715320"/>
    <w:rsid w:val="00715899"/>
    <w:rsid w:val="00720A5A"/>
    <w:rsid w:val="007238A5"/>
    <w:rsid w:val="00724786"/>
    <w:rsid w:val="00724FE6"/>
    <w:rsid w:val="00741776"/>
    <w:rsid w:val="00746AB9"/>
    <w:rsid w:val="007522E1"/>
    <w:rsid w:val="0075768B"/>
    <w:rsid w:val="007577CF"/>
    <w:rsid w:val="007657B6"/>
    <w:rsid w:val="00786CBF"/>
    <w:rsid w:val="00791EF0"/>
    <w:rsid w:val="00797C54"/>
    <w:rsid w:val="007A4CD9"/>
    <w:rsid w:val="007B0DFB"/>
    <w:rsid w:val="007B5196"/>
    <w:rsid w:val="007C296E"/>
    <w:rsid w:val="007D1C98"/>
    <w:rsid w:val="007D30E1"/>
    <w:rsid w:val="007D36C9"/>
    <w:rsid w:val="007D65E0"/>
    <w:rsid w:val="007E6587"/>
    <w:rsid w:val="007F200D"/>
    <w:rsid w:val="007F4DD4"/>
    <w:rsid w:val="007F6E2B"/>
    <w:rsid w:val="008006DC"/>
    <w:rsid w:val="0080097E"/>
    <w:rsid w:val="00800AD5"/>
    <w:rsid w:val="00804A54"/>
    <w:rsid w:val="00804CB6"/>
    <w:rsid w:val="008117A9"/>
    <w:rsid w:val="008128EC"/>
    <w:rsid w:val="00812C3B"/>
    <w:rsid w:val="00815FE8"/>
    <w:rsid w:val="008260B9"/>
    <w:rsid w:val="00826EFD"/>
    <w:rsid w:val="008353A3"/>
    <w:rsid w:val="00843B61"/>
    <w:rsid w:val="008514E7"/>
    <w:rsid w:val="00853725"/>
    <w:rsid w:val="00853808"/>
    <w:rsid w:val="008618C7"/>
    <w:rsid w:val="0086307C"/>
    <w:rsid w:val="00865EF2"/>
    <w:rsid w:val="00867B5B"/>
    <w:rsid w:val="00873715"/>
    <w:rsid w:val="00875A96"/>
    <w:rsid w:val="00881850"/>
    <w:rsid w:val="00885D89"/>
    <w:rsid w:val="00887397"/>
    <w:rsid w:val="00892B25"/>
    <w:rsid w:val="00892D27"/>
    <w:rsid w:val="00896081"/>
    <w:rsid w:val="008A2E75"/>
    <w:rsid w:val="008B37B7"/>
    <w:rsid w:val="008B62ED"/>
    <w:rsid w:val="008B63AC"/>
    <w:rsid w:val="008D3D31"/>
    <w:rsid w:val="008D601F"/>
    <w:rsid w:val="008D70D0"/>
    <w:rsid w:val="008D728C"/>
    <w:rsid w:val="008D79DE"/>
    <w:rsid w:val="008E56A3"/>
    <w:rsid w:val="008E7715"/>
    <w:rsid w:val="008F5CE7"/>
    <w:rsid w:val="00900668"/>
    <w:rsid w:val="009010BB"/>
    <w:rsid w:val="0090253D"/>
    <w:rsid w:val="009036A0"/>
    <w:rsid w:val="00904C1E"/>
    <w:rsid w:val="0090679C"/>
    <w:rsid w:val="00911D35"/>
    <w:rsid w:val="00933FD4"/>
    <w:rsid w:val="00942DD0"/>
    <w:rsid w:val="0094488E"/>
    <w:rsid w:val="00946350"/>
    <w:rsid w:val="00946E38"/>
    <w:rsid w:val="0095642A"/>
    <w:rsid w:val="009601F1"/>
    <w:rsid w:val="0096627F"/>
    <w:rsid w:val="0096737E"/>
    <w:rsid w:val="00977A85"/>
    <w:rsid w:val="00980A1D"/>
    <w:rsid w:val="00984902"/>
    <w:rsid w:val="009873AF"/>
    <w:rsid w:val="0099113A"/>
    <w:rsid w:val="009960ED"/>
    <w:rsid w:val="009A098F"/>
    <w:rsid w:val="009A5945"/>
    <w:rsid w:val="009B1088"/>
    <w:rsid w:val="009B1CBC"/>
    <w:rsid w:val="009B2758"/>
    <w:rsid w:val="009B4C9B"/>
    <w:rsid w:val="009B53BD"/>
    <w:rsid w:val="009B5751"/>
    <w:rsid w:val="009C0528"/>
    <w:rsid w:val="009C0EA5"/>
    <w:rsid w:val="009C19E7"/>
    <w:rsid w:val="009C6443"/>
    <w:rsid w:val="009D4F03"/>
    <w:rsid w:val="009E647F"/>
    <w:rsid w:val="009E6504"/>
    <w:rsid w:val="009F6081"/>
    <w:rsid w:val="009F7779"/>
    <w:rsid w:val="00A008F0"/>
    <w:rsid w:val="00A019BA"/>
    <w:rsid w:val="00A03738"/>
    <w:rsid w:val="00A0561E"/>
    <w:rsid w:val="00A05CE0"/>
    <w:rsid w:val="00A07C3B"/>
    <w:rsid w:val="00A10CF2"/>
    <w:rsid w:val="00A166F3"/>
    <w:rsid w:val="00A16AE3"/>
    <w:rsid w:val="00A21C33"/>
    <w:rsid w:val="00A22921"/>
    <w:rsid w:val="00A33B91"/>
    <w:rsid w:val="00A4049C"/>
    <w:rsid w:val="00A41C18"/>
    <w:rsid w:val="00A42A05"/>
    <w:rsid w:val="00A443F3"/>
    <w:rsid w:val="00A51DB4"/>
    <w:rsid w:val="00A54C8F"/>
    <w:rsid w:val="00A56A18"/>
    <w:rsid w:val="00A659CC"/>
    <w:rsid w:val="00A67B17"/>
    <w:rsid w:val="00A70163"/>
    <w:rsid w:val="00A732EA"/>
    <w:rsid w:val="00A74794"/>
    <w:rsid w:val="00A76ECA"/>
    <w:rsid w:val="00A81957"/>
    <w:rsid w:val="00A913DD"/>
    <w:rsid w:val="00A9528A"/>
    <w:rsid w:val="00AA43F2"/>
    <w:rsid w:val="00AA6566"/>
    <w:rsid w:val="00AB2615"/>
    <w:rsid w:val="00AC03C3"/>
    <w:rsid w:val="00AC2B4B"/>
    <w:rsid w:val="00AC636B"/>
    <w:rsid w:val="00AC6997"/>
    <w:rsid w:val="00AD1F81"/>
    <w:rsid w:val="00AD2871"/>
    <w:rsid w:val="00AD6567"/>
    <w:rsid w:val="00AE3C46"/>
    <w:rsid w:val="00AE76E9"/>
    <w:rsid w:val="00AF584C"/>
    <w:rsid w:val="00AF59C5"/>
    <w:rsid w:val="00AF7F63"/>
    <w:rsid w:val="00B0261D"/>
    <w:rsid w:val="00B02F53"/>
    <w:rsid w:val="00B035EF"/>
    <w:rsid w:val="00B06181"/>
    <w:rsid w:val="00B07871"/>
    <w:rsid w:val="00B101A5"/>
    <w:rsid w:val="00B14DFD"/>
    <w:rsid w:val="00B15738"/>
    <w:rsid w:val="00B17FD1"/>
    <w:rsid w:val="00B2153B"/>
    <w:rsid w:val="00B217B5"/>
    <w:rsid w:val="00B23F41"/>
    <w:rsid w:val="00B242C5"/>
    <w:rsid w:val="00B248AC"/>
    <w:rsid w:val="00B30CEF"/>
    <w:rsid w:val="00B46C3B"/>
    <w:rsid w:val="00B472DB"/>
    <w:rsid w:val="00B525C0"/>
    <w:rsid w:val="00B568C6"/>
    <w:rsid w:val="00B576E8"/>
    <w:rsid w:val="00B6242A"/>
    <w:rsid w:val="00B6426B"/>
    <w:rsid w:val="00B6720A"/>
    <w:rsid w:val="00B674BD"/>
    <w:rsid w:val="00B7139F"/>
    <w:rsid w:val="00B723DB"/>
    <w:rsid w:val="00B73F84"/>
    <w:rsid w:val="00B74A07"/>
    <w:rsid w:val="00B8303E"/>
    <w:rsid w:val="00B83C67"/>
    <w:rsid w:val="00B865F1"/>
    <w:rsid w:val="00B869B8"/>
    <w:rsid w:val="00B9490B"/>
    <w:rsid w:val="00B953D5"/>
    <w:rsid w:val="00BA3B36"/>
    <w:rsid w:val="00BB2235"/>
    <w:rsid w:val="00BB3946"/>
    <w:rsid w:val="00BB3AC5"/>
    <w:rsid w:val="00BB4382"/>
    <w:rsid w:val="00BB4676"/>
    <w:rsid w:val="00BC10D7"/>
    <w:rsid w:val="00BC6C9A"/>
    <w:rsid w:val="00BD3B19"/>
    <w:rsid w:val="00BD5EBD"/>
    <w:rsid w:val="00BD7F5E"/>
    <w:rsid w:val="00BE481F"/>
    <w:rsid w:val="00BE4C6C"/>
    <w:rsid w:val="00BF3AC0"/>
    <w:rsid w:val="00BF4F9A"/>
    <w:rsid w:val="00C019A1"/>
    <w:rsid w:val="00C024C9"/>
    <w:rsid w:val="00C04220"/>
    <w:rsid w:val="00C0431E"/>
    <w:rsid w:val="00C05D26"/>
    <w:rsid w:val="00C061B8"/>
    <w:rsid w:val="00C138B2"/>
    <w:rsid w:val="00C1535D"/>
    <w:rsid w:val="00C22F65"/>
    <w:rsid w:val="00C23A2F"/>
    <w:rsid w:val="00C24675"/>
    <w:rsid w:val="00C25537"/>
    <w:rsid w:val="00C2730A"/>
    <w:rsid w:val="00C3792E"/>
    <w:rsid w:val="00C450C4"/>
    <w:rsid w:val="00C45998"/>
    <w:rsid w:val="00C55A4B"/>
    <w:rsid w:val="00C6061D"/>
    <w:rsid w:val="00C65283"/>
    <w:rsid w:val="00C660A2"/>
    <w:rsid w:val="00C7309C"/>
    <w:rsid w:val="00C80890"/>
    <w:rsid w:val="00C82137"/>
    <w:rsid w:val="00C84570"/>
    <w:rsid w:val="00C922A4"/>
    <w:rsid w:val="00C94E53"/>
    <w:rsid w:val="00CA4A5F"/>
    <w:rsid w:val="00CB176A"/>
    <w:rsid w:val="00CB3ADF"/>
    <w:rsid w:val="00CC003A"/>
    <w:rsid w:val="00CC410F"/>
    <w:rsid w:val="00CC6FB9"/>
    <w:rsid w:val="00CD4D27"/>
    <w:rsid w:val="00CD7E4B"/>
    <w:rsid w:val="00CE3B97"/>
    <w:rsid w:val="00CE4205"/>
    <w:rsid w:val="00CE5C6F"/>
    <w:rsid w:val="00CE6E09"/>
    <w:rsid w:val="00CE72DE"/>
    <w:rsid w:val="00CE79C6"/>
    <w:rsid w:val="00CF0934"/>
    <w:rsid w:val="00D02F32"/>
    <w:rsid w:val="00D0667F"/>
    <w:rsid w:val="00D20C4B"/>
    <w:rsid w:val="00D22F51"/>
    <w:rsid w:val="00D24B99"/>
    <w:rsid w:val="00D313A5"/>
    <w:rsid w:val="00D31F7E"/>
    <w:rsid w:val="00D34498"/>
    <w:rsid w:val="00D40C15"/>
    <w:rsid w:val="00D419D1"/>
    <w:rsid w:val="00D44912"/>
    <w:rsid w:val="00D45031"/>
    <w:rsid w:val="00D46BD8"/>
    <w:rsid w:val="00D46F54"/>
    <w:rsid w:val="00D4773D"/>
    <w:rsid w:val="00D47C7B"/>
    <w:rsid w:val="00D55F56"/>
    <w:rsid w:val="00D57F3C"/>
    <w:rsid w:val="00D6016D"/>
    <w:rsid w:val="00D60183"/>
    <w:rsid w:val="00D61A2C"/>
    <w:rsid w:val="00D62DD1"/>
    <w:rsid w:val="00D630E1"/>
    <w:rsid w:val="00D65409"/>
    <w:rsid w:val="00D67AE8"/>
    <w:rsid w:val="00D73303"/>
    <w:rsid w:val="00D76E32"/>
    <w:rsid w:val="00D82032"/>
    <w:rsid w:val="00D838AE"/>
    <w:rsid w:val="00D85486"/>
    <w:rsid w:val="00D87981"/>
    <w:rsid w:val="00D925A1"/>
    <w:rsid w:val="00DA1465"/>
    <w:rsid w:val="00DA1BD5"/>
    <w:rsid w:val="00DA67D4"/>
    <w:rsid w:val="00DA6941"/>
    <w:rsid w:val="00DB010A"/>
    <w:rsid w:val="00DB0A10"/>
    <w:rsid w:val="00DB15AC"/>
    <w:rsid w:val="00DB26DB"/>
    <w:rsid w:val="00DC0DE8"/>
    <w:rsid w:val="00DC30B8"/>
    <w:rsid w:val="00DC32FC"/>
    <w:rsid w:val="00DC3DED"/>
    <w:rsid w:val="00DC5539"/>
    <w:rsid w:val="00DE42BC"/>
    <w:rsid w:val="00DE620B"/>
    <w:rsid w:val="00DE69A1"/>
    <w:rsid w:val="00DF563B"/>
    <w:rsid w:val="00E03C78"/>
    <w:rsid w:val="00E05AEB"/>
    <w:rsid w:val="00E070FE"/>
    <w:rsid w:val="00E22AE2"/>
    <w:rsid w:val="00E23775"/>
    <w:rsid w:val="00E2575B"/>
    <w:rsid w:val="00E25CB9"/>
    <w:rsid w:val="00E300A2"/>
    <w:rsid w:val="00E30D14"/>
    <w:rsid w:val="00E30F0A"/>
    <w:rsid w:val="00E346C6"/>
    <w:rsid w:val="00E36A53"/>
    <w:rsid w:val="00E37088"/>
    <w:rsid w:val="00E40BF3"/>
    <w:rsid w:val="00E44A5B"/>
    <w:rsid w:val="00E50390"/>
    <w:rsid w:val="00E50995"/>
    <w:rsid w:val="00E52CD3"/>
    <w:rsid w:val="00E535CC"/>
    <w:rsid w:val="00E53CF8"/>
    <w:rsid w:val="00E53F15"/>
    <w:rsid w:val="00E567CF"/>
    <w:rsid w:val="00E5726D"/>
    <w:rsid w:val="00E6049E"/>
    <w:rsid w:val="00E60BB9"/>
    <w:rsid w:val="00E623F8"/>
    <w:rsid w:val="00E7454E"/>
    <w:rsid w:val="00E86AEB"/>
    <w:rsid w:val="00E915B4"/>
    <w:rsid w:val="00E92054"/>
    <w:rsid w:val="00EA1778"/>
    <w:rsid w:val="00EA4009"/>
    <w:rsid w:val="00EA591A"/>
    <w:rsid w:val="00EA5CF8"/>
    <w:rsid w:val="00EC06A5"/>
    <w:rsid w:val="00EC7690"/>
    <w:rsid w:val="00ED583F"/>
    <w:rsid w:val="00EE152A"/>
    <w:rsid w:val="00EE4384"/>
    <w:rsid w:val="00EF196F"/>
    <w:rsid w:val="00EF67C3"/>
    <w:rsid w:val="00F011CA"/>
    <w:rsid w:val="00F04F16"/>
    <w:rsid w:val="00F155B1"/>
    <w:rsid w:val="00F23159"/>
    <w:rsid w:val="00F248C1"/>
    <w:rsid w:val="00F26A28"/>
    <w:rsid w:val="00F31235"/>
    <w:rsid w:val="00F357AA"/>
    <w:rsid w:val="00F40DB1"/>
    <w:rsid w:val="00F425B9"/>
    <w:rsid w:val="00F500F8"/>
    <w:rsid w:val="00F510E1"/>
    <w:rsid w:val="00F52EAE"/>
    <w:rsid w:val="00F531C9"/>
    <w:rsid w:val="00F534B9"/>
    <w:rsid w:val="00F53A33"/>
    <w:rsid w:val="00F5564C"/>
    <w:rsid w:val="00F66F3D"/>
    <w:rsid w:val="00F707C1"/>
    <w:rsid w:val="00F70CEF"/>
    <w:rsid w:val="00F75316"/>
    <w:rsid w:val="00F80F63"/>
    <w:rsid w:val="00F81574"/>
    <w:rsid w:val="00F8267E"/>
    <w:rsid w:val="00F82C87"/>
    <w:rsid w:val="00F84B03"/>
    <w:rsid w:val="00F861E2"/>
    <w:rsid w:val="00F8649B"/>
    <w:rsid w:val="00FA2A50"/>
    <w:rsid w:val="00FA2F85"/>
    <w:rsid w:val="00FA673E"/>
    <w:rsid w:val="00FA7E5F"/>
    <w:rsid w:val="00FB0786"/>
    <w:rsid w:val="00FC1C05"/>
    <w:rsid w:val="00FC30A4"/>
    <w:rsid w:val="00FC7417"/>
    <w:rsid w:val="00FD34C1"/>
    <w:rsid w:val="00FD5ADF"/>
    <w:rsid w:val="00FD71D6"/>
    <w:rsid w:val="00FD7968"/>
    <w:rsid w:val="00FE06FF"/>
    <w:rsid w:val="00FE5A74"/>
    <w:rsid w:val="00FE5ED2"/>
    <w:rsid w:val="00FF4C09"/>
    <w:rsid w:val="00FF5E74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2B3082"/>
  <w15:docId w15:val="{8E98056F-45A4-644F-9C61-1F0CD1E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F81"/>
  </w:style>
  <w:style w:type="paragraph" w:styleId="Footer">
    <w:name w:val="footer"/>
    <w:basedOn w:val="Normal"/>
    <w:link w:val="FooterChar"/>
    <w:uiPriority w:val="99"/>
    <w:unhideWhenUsed/>
    <w:rsid w:val="00AD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81"/>
  </w:style>
  <w:style w:type="paragraph" w:styleId="NoSpacing">
    <w:name w:val="No Spacing"/>
    <w:link w:val="NoSpacingChar"/>
    <w:uiPriority w:val="1"/>
    <w:qFormat/>
    <w:rsid w:val="004C710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710F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37199D"/>
    <w:pPr>
      <w:tabs>
        <w:tab w:val="left" w:pos="709"/>
      </w:tabs>
      <w:spacing w:after="0" w:line="240" w:lineRule="auto"/>
      <w:ind w:left="709" w:hanging="3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199D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5A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5AEB"/>
  </w:style>
  <w:style w:type="character" w:customStyle="1" w:styleId="st">
    <w:name w:val="st"/>
    <w:basedOn w:val="DefaultParagraphFont"/>
    <w:rsid w:val="00D925A1"/>
  </w:style>
  <w:style w:type="character" w:styleId="Hyperlink">
    <w:name w:val="Hyperlink"/>
    <w:rsid w:val="00477D7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1C05"/>
    <w:pPr>
      <w:spacing w:before="120" w:after="240" w:line="240" w:lineRule="auto"/>
      <w:jc w:val="center"/>
      <w:outlineLvl w:val="1"/>
    </w:pPr>
    <w:rPr>
      <w:rFonts w:ascii="Book Antiqua" w:eastAsia="Times New Roman" w:hAnsi="Book Antiqua" w:cs="Book Antiqua"/>
      <w:caps/>
      <w:spacing w:val="60"/>
      <w:w w:val="90"/>
    </w:rPr>
  </w:style>
  <w:style w:type="character" w:customStyle="1" w:styleId="SubtitleChar">
    <w:name w:val="Subtitle Char"/>
    <w:basedOn w:val="DefaultParagraphFont"/>
    <w:link w:val="Subtitle"/>
    <w:uiPriority w:val="99"/>
    <w:rsid w:val="00FC1C05"/>
    <w:rPr>
      <w:rFonts w:ascii="Book Antiqua" w:eastAsia="Times New Roman" w:hAnsi="Book Antiqua" w:cs="Book Antiqua"/>
      <w:caps/>
      <w:spacing w:val="6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2016-10-04T00:00:00</PublishDate>
  <Abstract>Berdasarkan Permenristekdikti no.44 tahun 2015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Penyusunan Kurikulum Undip - 2017</vt:lpstr>
    </vt:vector>
  </TitlesOfParts>
  <Company>Hewlett-Packard Company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Penyusunan Kurikulum Undip - 2017</dc:title>
  <dc:creator>LP2MP UNDIP</dc:creator>
  <cp:lastModifiedBy>M Arief Rahman Halim</cp:lastModifiedBy>
  <cp:revision>14</cp:revision>
  <cp:lastPrinted>2017-05-16T02:49:00Z</cp:lastPrinted>
  <dcterms:created xsi:type="dcterms:W3CDTF">2021-02-15T03:46:00Z</dcterms:created>
  <dcterms:modified xsi:type="dcterms:W3CDTF">2021-02-19T03:48:00Z</dcterms:modified>
</cp:coreProperties>
</file>